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color w:val="4F81BD" w:themeColor="accent1"/>
          <w:sz w:val="20"/>
          <w:szCs w:val="20"/>
          <w:lang w:val="en-GB"/>
        </w:rPr>
        <w:id w:val="-1693071697"/>
        <w:docPartObj>
          <w:docPartGallery w:val="Cover Pages"/>
          <w:docPartUnique/>
        </w:docPartObj>
      </w:sdtPr>
      <w:sdtEndPr>
        <w:rPr>
          <w:color w:val="FFFFFF" w:themeColor="background1"/>
          <w:sz w:val="72"/>
          <w:szCs w:val="72"/>
        </w:rPr>
      </w:sdtEndPr>
      <w:sdtContent>
        <w:p w:rsidR="00E92A42" w:rsidRDefault="00E92A42" w:rsidP="009F0C44">
          <w:pPr>
            <w:pStyle w:val="NoSpacing"/>
            <w:spacing w:before="1540" w:after="240" w:line="276" w:lineRule="auto"/>
            <w:jc w:val="center"/>
            <w:rPr>
              <w:color w:val="4F81BD" w:themeColor="accent1"/>
            </w:rPr>
          </w:pPr>
          <w:r>
            <w:rPr>
              <w:noProof/>
              <w:color w:val="4F81BD" w:themeColor="accent1"/>
              <w:lang w:val="en-IE" w:eastAsia="en-IE"/>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E92A42" w:rsidRDefault="00E92A42" w:rsidP="009F0C44">
              <w:pPr>
                <w:pStyle w:val="NoSpacing"/>
                <w:pBdr>
                  <w:top w:val="single" w:sz="6" w:space="6" w:color="4F81BD" w:themeColor="accent1"/>
                  <w:bottom w:val="single" w:sz="6" w:space="6" w:color="4F81BD" w:themeColor="accent1"/>
                </w:pBdr>
                <w:spacing w:after="240" w:line="276" w:lineRule="auto"/>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Rail &amp; Com</w:t>
              </w:r>
              <w:r w:rsidR="00672164">
                <w:rPr>
                  <w:rFonts w:asciiTheme="majorHAnsi" w:eastAsiaTheme="majorEastAsia" w:hAnsiTheme="majorHAnsi" w:cstheme="majorBidi"/>
                  <w:caps/>
                  <w:color w:val="4F81BD" w:themeColor="accent1"/>
                  <w:sz w:val="72"/>
                  <w:szCs w:val="72"/>
                </w:rPr>
                <w:t>muter</w:t>
              </w:r>
              <w:r>
                <w:rPr>
                  <w:rFonts w:asciiTheme="majorHAnsi" w:eastAsiaTheme="majorEastAsia" w:hAnsiTheme="majorHAnsi" w:cstheme="majorBidi"/>
                  <w:caps/>
                  <w:color w:val="4F81BD" w:themeColor="accent1"/>
                  <w:sz w:val="72"/>
                  <w:szCs w:val="72"/>
                </w:rPr>
                <w:t xml:space="preserve"> Transport plan for    East Wicklow</w:t>
              </w:r>
            </w:p>
          </w:sdtContent>
        </w:sdt>
        <w:sdt>
          <w:sdtPr>
            <w:rPr>
              <w:color w:val="4F81BD" w:themeColor="accent1"/>
              <w:sz w:val="28"/>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Content>
            <w:p w:rsidR="00E92A42" w:rsidRDefault="00E92A42" w:rsidP="009F0C44">
              <w:pPr>
                <w:pStyle w:val="NoSpacing"/>
                <w:spacing w:line="276" w:lineRule="auto"/>
                <w:jc w:val="center"/>
                <w:rPr>
                  <w:color w:val="4F81BD" w:themeColor="accent1"/>
                  <w:sz w:val="28"/>
                  <w:szCs w:val="28"/>
                </w:rPr>
              </w:pPr>
              <w:r>
                <w:rPr>
                  <w:color w:val="4F81BD" w:themeColor="accent1"/>
                  <w:sz w:val="28"/>
                  <w:szCs w:val="28"/>
                </w:rPr>
                <w:t>January 2018</w:t>
              </w:r>
              <w:r w:rsidR="00BF0496">
                <w:rPr>
                  <w:color w:val="4F81BD" w:themeColor="accent1"/>
                  <w:sz w:val="28"/>
                  <w:szCs w:val="28"/>
                </w:rPr>
                <w:t xml:space="preserve">.               </w:t>
              </w:r>
              <w:r w:rsidR="00846791">
                <w:rPr>
                  <w:color w:val="4F81BD" w:themeColor="accent1"/>
                  <w:sz w:val="28"/>
                  <w:szCs w:val="28"/>
                </w:rPr>
                <w:t>Submission to DART+ Plan</w:t>
              </w:r>
              <w:r w:rsidR="002F1EB0">
                <w:rPr>
                  <w:color w:val="4F81BD" w:themeColor="accent1"/>
                  <w:sz w:val="28"/>
                  <w:szCs w:val="28"/>
                </w:rPr>
                <w:t xml:space="preserve"> &amp; Update</w:t>
              </w:r>
              <w:r w:rsidR="00846791">
                <w:rPr>
                  <w:color w:val="4F81BD" w:themeColor="accent1"/>
                  <w:sz w:val="28"/>
                  <w:szCs w:val="28"/>
                </w:rPr>
                <w:t>, September 2020</w:t>
              </w:r>
              <w:r w:rsidR="00BF0496">
                <w:rPr>
                  <w:color w:val="4F81BD" w:themeColor="accent1"/>
                  <w:sz w:val="28"/>
                  <w:szCs w:val="28"/>
                </w:rPr>
                <w:t>.</w:t>
              </w:r>
            </w:p>
          </w:sdtContent>
        </w:sdt>
        <w:p w:rsidR="00E92A42" w:rsidRDefault="00292D2F" w:rsidP="009F0C44">
          <w:pPr>
            <w:pStyle w:val="NoSpacing"/>
            <w:spacing w:before="480" w:line="276" w:lineRule="auto"/>
            <w:jc w:val="center"/>
            <w:rPr>
              <w:color w:val="4F81BD" w:themeColor="accent1"/>
            </w:rPr>
          </w:pPr>
          <w:r w:rsidRPr="00292D2F">
            <w:rPr>
              <w:noProof/>
            </w:rPr>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467.5pt;height:19.1pt;z-index:251659264;visibility:visible;mso-width-percent:1000;mso-top-percent:850;mso-position-horizontal:center;mso-position-horizontal-relative:margin;mso-position-vertical-relative:page;mso-width-percent:100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" filled="f" stroked="f" strokeweight=".5pt">
                <v:textbox style="mso-fit-shape-to-text:t" inset="0,0,0,0">
                  <w:txbxContent>
                    <w:p w:rsidR="00D46A44" w:rsidRDefault="00292D2F">
                      <w:pPr>
                        <w:pStyle w:val="NoSpacing"/>
                        <w:spacing w:after="40"/>
                        <w:jc w:val="center"/>
                        <w:rPr>
                          <w:caps/>
                          <w:color w:val="4F81BD" w:themeColor="accent1"/>
                          <w:sz w:val="28"/>
                          <w:szCs w:val="28"/>
                        </w:rPr>
                      </w:pPr>
                      <w:sdt>
                        <w:sdtPr>
                          <w:rPr>
                            <w:caps/>
                            <w:color w:val="4F81BD"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r w:rsidR="00996A7D" w:rsidRPr="00996A7D">
                            <w:rPr>
                              <w:caps/>
                              <w:color w:val="4F81BD" w:themeColor="accent1"/>
                              <w:sz w:val="28"/>
                              <w:szCs w:val="28"/>
                            </w:rPr>
                            <w:t>©</w:t>
                          </w:r>
                          <w:r w:rsidR="00996A7D">
                            <w:rPr>
                              <w:caps/>
                              <w:color w:val="4F81BD" w:themeColor="accent1"/>
                              <w:sz w:val="28"/>
                              <w:szCs w:val="28"/>
                            </w:rPr>
                            <w:t xml:space="preserve"> </w:t>
                          </w:r>
                          <w:r w:rsidR="003C08E7">
                            <w:rPr>
                              <w:caps/>
                              <w:color w:val="4F81BD" w:themeColor="accent1"/>
                              <w:sz w:val="28"/>
                              <w:szCs w:val="28"/>
                            </w:rPr>
                            <w:t xml:space="preserve">Cllr. Derek mitchell, </w:t>
                          </w:r>
                          <w:r w:rsidR="003C08E7" w:rsidRPr="00996A7D">
                            <w:rPr>
                              <w:caps/>
                              <w:color w:val="4F81BD" w:themeColor="accent1"/>
                              <w:sz w:val="28"/>
                              <w:szCs w:val="28"/>
                            </w:rPr>
                            <w:t>BAI</w:t>
                          </w:r>
                          <w:r w:rsidR="00996A7D" w:rsidRPr="00996A7D">
                            <w:rPr>
                              <w:caps/>
                              <w:color w:val="4F81BD" w:themeColor="accent1"/>
                              <w:sz w:val="28"/>
                              <w:szCs w:val="28"/>
                            </w:rPr>
                            <w:t>, FCA</w:t>
                          </w:r>
                        </w:sdtContent>
                      </w:sdt>
                      <w:r w:rsidR="00BF0496">
                        <w:rPr>
                          <w:caps/>
                          <w:color w:val="4F81BD" w:themeColor="accent1"/>
                          <w:sz w:val="28"/>
                          <w:szCs w:val="28"/>
                        </w:rPr>
                        <w:t>, MSc.</w:t>
                      </w:r>
                    </w:p>
                    <w:p w:rsidR="002F1EB0" w:rsidRPr="002F1EB0" w:rsidRDefault="002F1EB0">
                      <w:pPr>
                        <w:pStyle w:val="NoSpacing"/>
                        <w:spacing w:after="40"/>
                        <w:jc w:val="center"/>
                        <w:rPr>
                          <w:caps/>
                          <w:color w:val="4F81BD" w:themeColor="accent1"/>
                          <w:sz w:val="16"/>
                          <w:szCs w:val="16"/>
                        </w:rPr>
                      </w:pPr>
                      <w:r w:rsidRPr="002F1EB0">
                        <w:rPr>
                          <w:caps/>
                          <w:color w:val="4F81BD" w:themeColor="accent1"/>
                          <w:sz w:val="16"/>
                          <w:szCs w:val="16"/>
                        </w:rPr>
                        <w:t>dmitchell@wicklowcoco.ie</w:t>
                      </w:r>
                    </w:p>
                  </w:txbxContent>
                </v:textbox>
                <w10:wrap anchorx="margin" anchory="page"/>
              </v:shape>
            </w:pict>
          </w:r>
          <w:r w:rsidR="00E92A42">
            <w:rPr>
              <w:noProof/>
              <w:color w:val="4F81BD" w:themeColor="accent1"/>
              <w:lang w:val="en-IE" w:eastAsia="en-IE"/>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8952" cy="478932"/>
                        </a:xfrm>
                        <a:prstGeom prst="rect">
                          <a:avLst/>
                        </a:prstGeom>
                      </pic:spPr>
                    </pic:pic>
                  </a:graphicData>
                </a:graphic>
              </wp:inline>
            </w:drawing>
          </w:r>
        </w:p>
        <w:p w:rsidR="003C08E7" w:rsidRDefault="00996A7D" w:rsidP="003C08E7">
          <w:pPr>
            <w:rPr>
              <w:rFonts w:asciiTheme="minorHAnsi" w:eastAsiaTheme="minorEastAsia" w:hAnsiTheme="minorHAnsi" w:cstheme="minorBidi"/>
              <w:color w:val="FFFFFF" w:themeColor="background1"/>
              <w:sz w:val="72"/>
              <w:szCs w:val="72"/>
              <w:lang w:val="en-US"/>
            </w:rPr>
          </w:pPr>
          <w:r w:rsidRPr="00996A7D">
            <w:rPr>
              <w:rFonts w:asciiTheme="minorHAnsi" w:eastAsiaTheme="minorEastAsia" w:hAnsiTheme="minorHAnsi" w:cstheme="minorBidi"/>
              <w:color w:val="FFFFFF" w:themeColor="background1"/>
              <w:sz w:val="72"/>
              <w:szCs w:val="72"/>
              <w:lang w:val="en-US"/>
            </w:rPr>
            <w:t>B</w:t>
          </w:r>
        </w:p>
        <w:p w:rsidR="003C08E7" w:rsidRDefault="003C08E7" w:rsidP="003C08E7">
          <w:pPr>
            <w:rPr>
              <w:rFonts w:asciiTheme="minorHAnsi" w:eastAsiaTheme="minorEastAsia" w:hAnsiTheme="minorHAnsi" w:cstheme="minorBidi"/>
              <w:color w:val="FFFFFF" w:themeColor="background1"/>
              <w:sz w:val="72"/>
              <w:szCs w:val="72"/>
              <w:lang w:val="en-US"/>
            </w:rPr>
          </w:pPr>
        </w:p>
        <w:p w:rsidR="003C08E7" w:rsidRDefault="003C08E7" w:rsidP="003C08E7">
          <w:r w:rsidRPr="003C08E7">
            <w:t xml:space="preserve"> </w:t>
          </w:r>
          <w:r>
            <w:t xml:space="preserve">This is a </w:t>
          </w:r>
          <w:r w:rsidR="00C60057">
            <w:t xml:space="preserve">Draft </w:t>
          </w:r>
          <w:r>
            <w:t>submission is from Wicklow’s Strategic Policy Committee on Transport, Wicklow County Council and is to be submitted by 7</w:t>
          </w:r>
          <w:r w:rsidRPr="00BF0496">
            <w:rPr>
              <w:vertAlign w:val="superscript"/>
            </w:rPr>
            <w:t>th</w:t>
          </w:r>
          <w:r>
            <w:t xml:space="preserve"> October 2020 to the DART+ Maynooth line-Option s Selection Report Public Consultation Process.</w:t>
          </w:r>
          <w:r w:rsidR="00196B4F">
            <w:t xml:space="preserve"> Submissions to: </w:t>
          </w:r>
          <w:hyperlink r:id="rId11" w:history="1">
            <w:r w:rsidR="00196B4F">
              <w:rPr>
                <w:rStyle w:val="Hyperlink"/>
                <w:rFonts w:ascii="Roboto" w:hAnsi="Roboto" w:cs="Arial"/>
                <w:sz w:val="15"/>
                <w:szCs w:val="15"/>
              </w:rPr>
              <w:t>DARTMaynooth@irishrail.ie</w:t>
            </w:r>
          </w:hyperlink>
        </w:p>
        <w:p w:rsidR="00681F9B" w:rsidRPr="00BF0496" w:rsidRDefault="00BD1AEE" w:rsidP="003C08E7">
          <w:r>
            <w:t xml:space="preserve">Draft </w:t>
          </w:r>
          <w:r w:rsidR="002F1EB0">
            <w:t>C</w:t>
          </w:r>
          <w:r w:rsidR="00681F9B">
            <w:t xml:space="preserve"> </w:t>
          </w:r>
          <w:r>
            <w:t>2</w:t>
          </w:r>
          <w:r w:rsidR="002F1EB0">
            <w:t>3</w:t>
          </w:r>
          <w:r w:rsidR="00681F9B">
            <w:t>/9/20</w:t>
          </w:r>
        </w:p>
        <w:p w:rsidR="009F0C44" w:rsidRDefault="009F0C44" w:rsidP="009F0C44">
          <w:pPr>
            <w:spacing w:line="276" w:lineRule="auto"/>
            <w:rPr>
              <w:rFonts w:asciiTheme="minorHAnsi" w:eastAsiaTheme="minorEastAsia" w:hAnsiTheme="minorHAnsi" w:cstheme="minorBidi"/>
              <w:color w:val="FFFFFF" w:themeColor="background1"/>
              <w:sz w:val="72"/>
              <w:szCs w:val="72"/>
              <w:lang w:val="en-US"/>
            </w:rPr>
          </w:pPr>
        </w:p>
        <w:p w:rsidR="009F0C44" w:rsidRDefault="009F0C44" w:rsidP="009F0C44">
          <w:pPr>
            <w:spacing w:line="276" w:lineRule="auto"/>
            <w:rPr>
              <w:rFonts w:asciiTheme="minorHAnsi" w:eastAsiaTheme="minorEastAsia" w:hAnsiTheme="minorHAnsi" w:cstheme="minorHAnsi"/>
              <w:color w:val="FFFFFF" w:themeColor="background1"/>
              <w:sz w:val="72"/>
              <w:szCs w:val="72"/>
              <w:lang w:val="en-US"/>
            </w:rPr>
          </w:pPr>
        </w:p>
        <w:p w:rsidR="009F0C44" w:rsidRDefault="00996A7D" w:rsidP="009F0C44">
          <w:pPr>
            <w:spacing w:line="276" w:lineRule="auto"/>
            <w:rPr>
              <w:rFonts w:asciiTheme="minorHAnsi" w:eastAsiaTheme="minorEastAsia" w:hAnsiTheme="minorHAnsi" w:cstheme="minorHAnsi"/>
              <w:color w:val="FFFFFF" w:themeColor="background1"/>
              <w:sz w:val="22"/>
              <w:szCs w:val="22"/>
              <w:lang w:val="en-US"/>
            </w:rPr>
          </w:pPr>
          <w:r>
            <w:rPr>
              <w:rFonts w:asciiTheme="minorHAnsi" w:eastAsiaTheme="minorEastAsia" w:hAnsiTheme="minorHAnsi" w:cstheme="minorHAnsi"/>
              <w:color w:val="FFFFFF" w:themeColor="background1"/>
              <w:sz w:val="72"/>
              <w:szCs w:val="72"/>
              <w:lang w:val="en-US"/>
            </w:rPr>
            <w:t>©</w:t>
          </w:r>
        </w:p>
        <w:p w:rsidR="00E92A42" w:rsidRDefault="00292D2F" w:rsidP="009F0C44">
          <w:pPr>
            <w:spacing w:line="276" w:lineRule="auto"/>
            <w:rPr>
              <w:rFonts w:asciiTheme="minorHAnsi" w:eastAsiaTheme="minorEastAsia" w:hAnsiTheme="minorHAnsi" w:cstheme="minorBidi"/>
              <w:color w:val="FFFFFF" w:themeColor="background1"/>
              <w:sz w:val="72"/>
              <w:szCs w:val="72"/>
              <w:lang w:val="en-US"/>
            </w:rPr>
          </w:pPr>
        </w:p>
      </w:sdtContent>
    </w:sdt>
    <w:p w:rsidR="00E92A42" w:rsidRDefault="00C0298C" w:rsidP="009F0C44">
      <w:pPr>
        <w:pStyle w:val="Heading1"/>
        <w:spacing w:line="276" w:lineRule="auto"/>
        <w:jc w:val="center"/>
        <w:rPr>
          <w:rFonts w:ascii="Calibri Light" w:hAnsi="Calibri Light"/>
          <w:sz w:val="32"/>
          <w:szCs w:val="32"/>
          <w:u w:val="single"/>
        </w:rPr>
      </w:pPr>
      <w:r w:rsidRPr="004814B9">
        <w:rPr>
          <w:rFonts w:ascii="Calibri Light" w:hAnsi="Calibri Light"/>
          <w:sz w:val="32"/>
          <w:szCs w:val="32"/>
          <w:u w:val="single"/>
        </w:rPr>
        <w:t>Summary</w:t>
      </w:r>
    </w:p>
    <w:p w:rsidR="00BF0496" w:rsidRPr="00BF0496" w:rsidRDefault="00BF0496" w:rsidP="00BF0496"/>
    <w:p w:rsidR="00E92A42" w:rsidRDefault="00BF0496" w:rsidP="009F0C44">
      <w:pPr>
        <w:pStyle w:val="Heading1"/>
        <w:spacing w:line="276" w:lineRule="auto"/>
        <w:rPr>
          <w:rFonts w:ascii="Calibri Light" w:hAnsi="Calibri Light"/>
          <w:szCs w:val="28"/>
        </w:rPr>
      </w:pPr>
      <w:r w:rsidRPr="00C60057">
        <w:rPr>
          <w:rFonts w:ascii="Calibri Light" w:hAnsi="Calibri Light"/>
          <w:szCs w:val="28"/>
        </w:rPr>
        <w:t xml:space="preserve">The detailed plan to electrify the railway to Maynooth &amp; Meath M3 Parkway (MM) is published. </w:t>
      </w:r>
      <w:r w:rsidRPr="00C60057">
        <w:rPr>
          <w:rFonts w:ascii="Calibri Light" w:hAnsi="Calibri Light"/>
          <w:b/>
          <w:szCs w:val="28"/>
        </w:rPr>
        <w:t>This cancels direct trains from Wicklow/Wexford to Dublin in order to allow the Western trains onto the North-South line.</w:t>
      </w:r>
      <w:r w:rsidRPr="00C60057">
        <w:rPr>
          <w:rFonts w:ascii="Calibri Light" w:hAnsi="Calibri Light"/>
          <w:szCs w:val="28"/>
        </w:rPr>
        <w:t xml:space="preserve"> It includes peak hour schedules from </w:t>
      </w:r>
      <w:proofErr w:type="spellStart"/>
      <w:r w:rsidRPr="00C60057">
        <w:rPr>
          <w:rFonts w:ascii="Calibri Light" w:hAnsi="Calibri Light"/>
          <w:szCs w:val="28"/>
        </w:rPr>
        <w:t>Hazelhatch</w:t>
      </w:r>
      <w:proofErr w:type="spellEnd"/>
      <w:r w:rsidRPr="00C60057">
        <w:rPr>
          <w:rFonts w:ascii="Calibri Light" w:hAnsi="Calibri Light"/>
          <w:szCs w:val="28"/>
        </w:rPr>
        <w:t xml:space="preserve"> to Dublin as well. It will shuttle the </w:t>
      </w:r>
      <w:proofErr w:type="spellStart"/>
      <w:r w:rsidRPr="00C60057">
        <w:rPr>
          <w:rFonts w:ascii="Calibri Light" w:hAnsi="Calibri Light"/>
          <w:szCs w:val="28"/>
        </w:rPr>
        <w:t>Rosslare</w:t>
      </w:r>
      <w:proofErr w:type="spellEnd"/>
      <w:r w:rsidRPr="00C60057">
        <w:rPr>
          <w:rFonts w:ascii="Calibri Light" w:hAnsi="Calibri Light"/>
          <w:szCs w:val="28"/>
        </w:rPr>
        <w:t xml:space="preserve"> train to Greystones where passengers will transfer to the existing 2</w:t>
      </w:r>
      <w:r w:rsidR="00C60057">
        <w:rPr>
          <w:rFonts w:ascii="Calibri Light" w:hAnsi="Calibri Light"/>
          <w:szCs w:val="28"/>
        </w:rPr>
        <w:t xml:space="preserve"> </w:t>
      </w:r>
      <w:r w:rsidRPr="00C60057">
        <w:rPr>
          <w:rFonts w:ascii="Calibri Light" w:hAnsi="Calibri Light"/>
          <w:szCs w:val="28"/>
        </w:rPr>
        <w:t xml:space="preserve">DARTs in the peak hour. All of these trains are full now and </w:t>
      </w:r>
      <w:r w:rsidR="003C08E7" w:rsidRPr="00C60057">
        <w:rPr>
          <w:rFonts w:ascii="Calibri Light" w:hAnsi="Calibri Light"/>
          <w:szCs w:val="28"/>
        </w:rPr>
        <w:t xml:space="preserve">it </w:t>
      </w:r>
      <w:r w:rsidRPr="00C60057">
        <w:rPr>
          <w:rFonts w:ascii="Calibri Light" w:hAnsi="Calibri Light"/>
          <w:szCs w:val="28"/>
        </w:rPr>
        <w:t xml:space="preserve">will increase journey times by 11 mins at least. </w:t>
      </w:r>
      <w:r w:rsidR="002F1EB0">
        <w:rPr>
          <w:rFonts w:ascii="Calibri Light" w:hAnsi="Calibri Light"/>
          <w:szCs w:val="28"/>
        </w:rPr>
        <w:t>Arklow will be a comparable time to Belfast.</w:t>
      </w:r>
    </w:p>
    <w:p w:rsidR="00C60057" w:rsidRPr="00C60057" w:rsidRDefault="00C60057" w:rsidP="00C60057"/>
    <w:p w:rsidR="00BF0496" w:rsidRPr="00C75A31" w:rsidRDefault="00BF0496" w:rsidP="00BF0496">
      <w:pPr>
        <w:rPr>
          <w:rFonts w:ascii="Calibri" w:hAnsi="Calibri"/>
          <w:sz w:val="28"/>
          <w:szCs w:val="28"/>
        </w:rPr>
      </w:pPr>
      <w:r w:rsidRPr="00C75A31">
        <w:rPr>
          <w:rFonts w:ascii="Calibri" w:hAnsi="Calibri"/>
          <w:sz w:val="28"/>
          <w:szCs w:val="28"/>
        </w:rPr>
        <w:t xml:space="preserve">The result will be a shift of people to cars on the N11 through the Glen </w:t>
      </w:r>
      <w:proofErr w:type="spellStart"/>
      <w:r w:rsidRPr="00C75A31">
        <w:rPr>
          <w:rFonts w:ascii="Calibri" w:hAnsi="Calibri"/>
          <w:sz w:val="28"/>
          <w:szCs w:val="28"/>
        </w:rPr>
        <w:t>o’</w:t>
      </w:r>
      <w:proofErr w:type="spellEnd"/>
      <w:r w:rsidRPr="00C75A31">
        <w:rPr>
          <w:rFonts w:ascii="Calibri" w:hAnsi="Calibri"/>
          <w:sz w:val="28"/>
          <w:szCs w:val="28"/>
        </w:rPr>
        <w:t xml:space="preserve"> </w:t>
      </w:r>
      <w:proofErr w:type="spellStart"/>
      <w:r w:rsidRPr="00C75A31">
        <w:rPr>
          <w:rFonts w:ascii="Calibri" w:hAnsi="Calibri"/>
          <w:sz w:val="28"/>
          <w:szCs w:val="28"/>
        </w:rPr>
        <w:t>Downes</w:t>
      </w:r>
      <w:proofErr w:type="spellEnd"/>
      <w:r w:rsidRPr="00C75A31">
        <w:rPr>
          <w:rFonts w:ascii="Calibri" w:hAnsi="Calibri"/>
          <w:sz w:val="28"/>
          <w:szCs w:val="28"/>
        </w:rPr>
        <w:t xml:space="preserve"> and around Bray, all of which are well over capacity. This is the direct opposite of Wicklow Co</w:t>
      </w:r>
      <w:r w:rsidR="003C08E7" w:rsidRPr="00C75A31">
        <w:rPr>
          <w:rFonts w:ascii="Calibri" w:hAnsi="Calibri"/>
          <w:sz w:val="28"/>
          <w:szCs w:val="28"/>
        </w:rPr>
        <w:t>unty Council</w:t>
      </w:r>
      <w:r w:rsidRPr="00C75A31">
        <w:rPr>
          <w:rFonts w:ascii="Calibri" w:hAnsi="Calibri"/>
          <w:sz w:val="28"/>
          <w:szCs w:val="28"/>
        </w:rPr>
        <w:t xml:space="preserve"> policy and NTA Strategy; ‘faster and more frequent intercity, regional and DART services will be provided on this (South Eastern) Line’.</w:t>
      </w:r>
    </w:p>
    <w:p w:rsidR="00BF0496" w:rsidRPr="00C60057" w:rsidRDefault="005962CF" w:rsidP="009F0C44">
      <w:pPr>
        <w:pStyle w:val="Heading1"/>
        <w:spacing w:line="276" w:lineRule="auto"/>
        <w:rPr>
          <w:rFonts w:ascii="Calibri Light" w:hAnsi="Calibri Light"/>
          <w:szCs w:val="28"/>
        </w:rPr>
      </w:pPr>
      <w:r w:rsidRPr="00C60057">
        <w:rPr>
          <w:rFonts w:ascii="Calibri Light" w:hAnsi="Calibri Light"/>
          <w:szCs w:val="28"/>
        </w:rPr>
        <w:t xml:space="preserve"> </w:t>
      </w:r>
      <w:r w:rsidR="00EB5909" w:rsidRPr="00C60057">
        <w:rPr>
          <w:rFonts w:ascii="Calibri Light" w:hAnsi="Calibri Light"/>
          <w:szCs w:val="28"/>
        </w:rPr>
        <w:t>A shuttle has</w:t>
      </w:r>
      <w:r w:rsidR="008C0456" w:rsidRPr="00C60057">
        <w:rPr>
          <w:rFonts w:ascii="Calibri Light" w:hAnsi="Calibri Light"/>
          <w:szCs w:val="28"/>
        </w:rPr>
        <w:t xml:space="preserve"> been a failure previously</w:t>
      </w:r>
      <w:r w:rsidR="00B32A4A" w:rsidRPr="00C60057">
        <w:rPr>
          <w:rFonts w:ascii="Calibri Light" w:hAnsi="Calibri Light"/>
          <w:szCs w:val="28"/>
        </w:rPr>
        <w:t>, illustrated by the</w:t>
      </w:r>
      <w:r w:rsidR="002F313A" w:rsidRPr="00C60057">
        <w:rPr>
          <w:rFonts w:ascii="Calibri Light" w:hAnsi="Calibri Light"/>
          <w:szCs w:val="28"/>
        </w:rPr>
        <w:t xml:space="preserve"> photo of the </w:t>
      </w:r>
      <w:r w:rsidR="00B32A4A" w:rsidRPr="00C60057">
        <w:rPr>
          <w:rFonts w:ascii="Calibri Light" w:hAnsi="Calibri Light"/>
          <w:szCs w:val="28"/>
        </w:rPr>
        <w:t>19</w:t>
      </w:r>
      <w:r w:rsidR="00752752" w:rsidRPr="00C60057">
        <w:rPr>
          <w:rFonts w:ascii="Calibri Light" w:hAnsi="Calibri Light"/>
          <w:szCs w:val="28"/>
        </w:rPr>
        <w:t>92</w:t>
      </w:r>
      <w:r w:rsidR="00B32A4A" w:rsidRPr="00C60057">
        <w:rPr>
          <w:rFonts w:ascii="Calibri Light" w:hAnsi="Calibri Light"/>
          <w:szCs w:val="28"/>
        </w:rPr>
        <w:t xml:space="preserve"> </w:t>
      </w:r>
      <w:r w:rsidR="002F313A" w:rsidRPr="00C60057">
        <w:rPr>
          <w:rFonts w:ascii="Calibri Light" w:hAnsi="Calibri Light"/>
          <w:szCs w:val="28"/>
        </w:rPr>
        <w:t>Anti Shuttle march (p2)</w:t>
      </w:r>
      <w:r w:rsidR="008C0456" w:rsidRPr="00C60057">
        <w:rPr>
          <w:rFonts w:ascii="Calibri Light" w:hAnsi="Calibri Light"/>
          <w:szCs w:val="28"/>
        </w:rPr>
        <w:t>.</w:t>
      </w:r>
      <w:r w:rsidR="002F313A" w:rsidRPr="00C60057">
        <w:rPr>
          <w:rFonts w:ascii="Calibri Light" w:hAnsi="Calibri Light"/>
          <w:szCs w:val="28"/>
        </w:rPr>
        <w:t xml:space="preserve"> The reasons it will fail</w:t>
      </w:r>
      <w:r w:rsidR="00050D3C" w:rsidRPr="00C60057">
        <w:rPr>
          <w:rFonts w:ascii="Calibri Light" w:hAnsi="Calibri Light"/>
          <w:szCs w:val="28"/>
        </w:rPr>
        <w:t xml:space="preserve"> again</w:t>
      </w:r>
      <w:r w:rsidR="002F313A" w:rsidRPr="00C60057">
        <w:rPr>
          <w:rFonts w:ascii="Calibri Light" w:hAnsi="Calibri Light"/>
          <w:szCs w:val="28"/>
        </w:rPr>
        <w:t xml:space="preserve"> are detailed </w:t>
      </w:r>
      <w:r w:rsidR="00BF0496" w:rsidRPr="00C60057">
        <w:rPr>
          <w:rFonts w:ascii="Calibri Light" w:hAnsi="Calibri Light"/>
          <w:szCs w:val="28"/>
        </w:rPr>
        <w:t>in the original paper</w:t>
      </w:r>
      <w:r w:rsidR="002F313A" w:rsidRPr="00C60057">
        <w:rPr>
          <w:rFonts w:ascii="Calibri Light" w:hAnsi="Calibri Light"/>
          <w:szCs w:val="28"/>
        </w:rPr>
        <w:t>.</w:t>
      </w:r>
    </w:p>
    <w:p w:rsidR="00BF0496" w:rsidRDefault="00BF0496" w:rsidP="009F0C44">
      <w:pPr>
        <w:pStyle w:val="Heading1"/>
        <w:spacing w:line="276" w:lineRule="auto"/>
        <w:rPr>
          <w:rFonts w:ascii="Calibri Light" w:hAnsi="Calibri Light"/>
          <w:szCs w:val="28"/>
        </w:rPr>
      </w:pPr>
      <w:r w:rsidRPr="00C60057">
        <w:rPr>
          <w:rFonts w:ascii="Calibri Light" w:hAnsi="Calibri Light"/>
          <w:szCs w:val="28"/>
        </w:rPr>
        <w:t xml:space="preserve">The 240 </w:t>
      </w:r>
      <w:r w:rsidR="003C08E7" w:rsidRPr="00C60057">
        <w:rPr>
          <w:rFonts w:ascii="Calibri Light" w:hAnsi="Calibri Light"/>
          <w:szCs w:val="28"/>
        </w:rPr>
        <w:t xml:space="preserve">page </w:t>
      </w:r>
      <w:r w:rsidR="00C60057">
        <w:rPr>
          <w:rFonts w:ascii="Calibri Light" w:hAnsi="Calibri Light"/>
          <w:szCs w:val="28"/>
        </w:rPr>
        <w:t>DART+ P</w:t>
      </w:r>
      <w:r w:rsidRPr="00C60057">
        <w:rPr>
          <w:rFonts w:ascii="Calibri Light" w:hAnsi="Calibri Light"/>
          <w:szCs w:val="28"/>
        </w:rPr>
        <w:t xml:space="preserve">lan gives no thought as to how the N11 or bus services will cope with this displacement from rail. It does </w:t>
      </w:r>
      <w:r w:rsidR="003C08E7" w:rsidRPr="00C60057">
        <w:rPr>
          <w:rFonts w:ascii="Calibri Light" w:hAnsi="Calibri Light"/>
          <w:szCs w:val="28"/>
        </w:rPr>
        <w:t xml:space="preserve">however </w:t>
      </w:r>
      <w:r w:rsidRPr="00C60057">
        <w:rPr>
          <w:rFonts w:ascii="Calibri Light" w:hAnsi="Calibri Light"/>
          <w:szCs w:val="28"/>
        </w:rPr>
        <w:t>allow Belfast, Sligo &amp; Cork line diesels to get to Dublin but not the South East</w:t>
      </w:r>
      <w:r w:rsidR="003C08E7" w:rsidRPr="00C60057">
        <w:rPr>
          <w:rFonts w:ascii="Calibri Light" w:hAnsi="Calibri Light"/>
          <w:szCs w:val="28"/>
        </w:rPr>
        <w:t xml:space="preserve"> ones</w:t>
      </w:r>
      <w:r w:rsidRPr="00C60057">
        <w:rPr>
          <w:rFonts w:ascii="Calibri Light" w:hAnsi="Calibri Light"/>
          <w:szCs w:val="28"/>
        </w:rPr>
        <w:t>.</w:t>
      </w:r>
    </w:p>
    <w:p w:rsidR="00C60057" w:rsidRDefault="00C60057" w:rsidP="00C60057"/>
    <w:p w:rsidR="00C60057" w:rsidRPr="00C60057" w:rsidRDefault="00C60057" w:rsidP="00C60057"/>
    <w:p w:rsidR="00E92A42" w:rsidRDefault="00BF0496" w:rsidP="009F0C44">
      <w:pPr>
        <w:pStyle w:val="Heading1"/>
        <w:spacing w:line="276" w:lineRule="auto"/>
        <w:rPr>
          <w:rFonts w:ascii="Calibri Light" w:hAnsi="Calibri Light"/>
          <w:szCs w:val="28"/>
        </w:rPr>
      </w:pPr>
      <w:r w:rsidRPr="00C60057">
        <w:rPr>
          <w:rFonts w:ascii="Calibri Light" w:hAnsi="Calibri Light"/>
          <w:b/>
          <w:szCs w:val="28"/>
        </w:rPr>
        <w:t xml:space="preserve">Solution: </w:t>
      </w:r>
      <w:r w:rsidRPr="00C60057">
        <w:rPr>
          <w:rFonts w:ascii="Calibri Light" w:hAnsi="Calibri Light"/>
          <w:szCs w:val="28"/>
        </w:rPr>
        <w:t>Of the 13 peak hour trains from</w:t>
      </w:r>
      <w:r w:rsidR="008C0456" w:rsidRPr="00C60057">
        <w:rPr>
          <w:rFonts w:ascii="Calibri Light" w:hAnsi="Calibri Light"/>
          <w:szCs w:val="28"/>
        </w:rPr>
        <w:t xml:space="preserve"> </w:t>
      </w:r>
      <w:r w:rsidRPr="00C60057">
        <w:rPr>
          <w:rFonts w:ascii="Calibri Light" w:hAnsi="Calibri Light"/>
          <w:szCs w:val="28"/>
        </w:rPr>
        <w:t>MM to Connolly, 2 (or possibly 4) should go to Spencer Dock instead of joining the North South line, leaving space for 2 peak hour Wicklow trains. The modelling should be run taking the Wicklow/Wexford service into account</w:t>
      </w:r>
      <w:r w:rsidR="00C60057">
        <w:rPr>
          <w:rFonts w:ascii="Calibri Light" w:hAnsi="Calibri Light"/>
          <w:szCs w:val="28"/>
        </w:rPr>
        <w:t>, including increasing the length to 8 carriages</w:t>
      </w:r>
      <w:r w:rsidRPr="00C60057">
        <w:rPr>
          <w:rFonts w:ascii="Calibri Light" w:hAnsi="Calibri Light"/>
          <w:szCs w:val="28"/>
        </w:rPr>
        <w:t>.</w:t>
      </w:r>
      <w:r w:rsidR="003C08E7" w:rsidRPr="00C60057">
        <w:rPr>
          <w:rFonts w:ascii="Calibri Light" w:hAnsi="Calibri Light"/>
          <w:szCs w:val="28"/>
        </w:rPr>
        <w:t xml:space="preserve"> T</w:t>
      </w:r>
      <w:r w:rsidRPr="00C60057">
        <w:rPr>
          <w:rFonts w:ascii="Calibri Light" w:hAnsi="Calibri Light"/>
          <w:szCs w:val="28"/>
        </w:rPr>
        <w:t>his should be supported by a bus lane</w:t>
      </w:r>
      <w:r w:rsidR="00846791" w:rsidRPr="00C60057">
        <w:rPr>
          <w:rFonts w:ascii="Calibri Light" w:hAnsi="Calibri Light"/>
          <w:szCs w:val="28"/>
        </w:rPr>
        <w:t>, with Express Buses,</w:t>
      </w:r>
      <w:r w:rsidRPr="00C60057">
        <w:rPr>
          <w:rFonts w:ascii="Calibri Light" w:hAnsi="Calibri Light"/>
          <w:szCs w:val="28"/>
        </w:rPr>
        <w:t xml:space="preserve"> on the N11 </w:t>
      </w:r>
      <w:r w:rsidR="003C08E7" w:rsidRPr="00C60057">
        <w:rPr>
          <w:rFonts w:ascii="Calibri Light" w:hAnsi="Calibri Light"/>
          <w:szCs w:val="28"/>
        </w:rPr>
        <w:t>from</w:t>
      </w:r>
      <w:r w:rsidRPr="00C60057">
        <w:rPr>
          <w:rFonts w:ascii="Calibri Light" w:hAnsi="Calibri Light"/>
          <w:szCs w:val="28"/>
        </w:rPr>
        <w:t xml:space="preserve"> Newtown</w:t>
      </w:r>
      <w:r w:rsidR="00681F9B">
        <w:rPr>
          <w:rFonts w:ascii="Calibri Light" w:hAnsi="Calibri Light"/>
          <w:szCs w:val="28"/>
        </w:rPr>
        <w:t>. T</w:t>
      </w:r>
      <w:r w:rsidR="00C60057">
        <w:rPr>
          <w:rFonts w:ascii="Calibri Light" w:hAnsi="Calibri Light"/>
          <w:szCs w:val="28"/>
        </w:rPr>
        <w:t>he study on this is well behind schedule</w:t>
      </w:r>
      <w:r w:rsidRPr="00C60057">
        <w:rPr>
          <w:rFonts w:ascii="Calibri Light" w:hAnsi="Calibri Light"/>
          <w:szCs w:val="28"/>
        </w:rPr>
        <w:t>.</w:t>
      </w:r>
    </w:p>
    <w:p w:rsidR="00C60057" w:rsidRPr="00C60057" w:rsidRDefault="00C60057" w:rsidP="00C60057"/>
    <w:p w:rsidR="00E92A42" w:rsidRPr="00B33CE6" w:rsidRDefault="008C0456" w:rsidP="009F0C44">
      <w:pPr>
        <w:pStyle w:val="Heading1"/>
        <w:spacing w:line="276" w:lineRule="auto"/>
        <w:rPr>
          <w:rFonts w:ascii="Calibri Light" w:hAnsi="Calibri Light"/>
          <w:b/>
          <w:szCs w:val="28"/>
        </w:rPr>
      </w:pPr>
      <w:r w:rsidRPr="00C60057">
        <w:rPr>
          <w:rFonts w:ascii="Calibri Light" w:hAnsi="Calibri Light"/>
          <w:szCs w:val="28"/>
        </w:rPr>
        <w:t xml:space="preserve">The population is expanding as required by the Department of Environment population target </w:t>
      </w:r>
      <w:r w:rsidR="00037272" w:rsidRPr="00C60057">
        <w:rPr>
          <w:rFonts w:ascii="Calibri Light" w:hAnsi="Calibri Light"/>
          <w:szCs w:val="28"/>
        </w:rPr>
        <w:t>instructions</w:t>
      </w:r>
      <w:r w:rsidR="003C08E7" w:rsidRPr="00C60057">
        <w:rPr>
          <w:rFonts w:ascii="Calibri Light" w:hAnsi="Calibri Light"/>
          <w:szCs w:val="28"/>
        </w:rPr>
        <w:t xml:space="preserve"> and proper public transport is required</w:t>
      </w:r>
      <w:r w:rsidRPr="00C60057">
        <w:rPr>
          <w:rFonts w:ascii="Calibri Light" w:hAnsi="Calibri Light"/>
          <w:szCs w:val="28"/>
        </w:rPr>
        <w:t>.</w:t>
      </w:r>
      <w:r w:rsidR="00C60057" w:rsidRPr="00C60057">
        <w:rPr>
          <w:rFonts w:ascii="Calibri Light" w:hAnsi="Calibri Light"/>
          <w:szCs w:val="28"/>
        </w:rPr>
        <w:t xml:space="preserve"> The line was built as the Dublin &amp; South Eastern Railway in the mid 1850s and the </w:t>
      </w:r>
      <w:r w:rsidR="00C60057" w:rsidRPr="00B33CE6">
        <w:rPr>
          <w:rFonts w:ascii="Calibri Light" w:hAnsi="Calibri Light"/>
          <w:b/>
          <w:szCs w:val="28"/>
        </w:rPr>
        <w:t>South Eastern trains to Dublin must not be cancelled.</w:t>
      </w:r>
    </w:p>
    <w:p w:rsidR="00E92A42" w:rsidRPr="00C60057" w:rsidRDefault="00E92A42" w:rsidP="009F0C44">
      <w:pPr>
        <w:pStyle w:val="Heading1"/>
        <w:spacing w:line="276" w:lineRule="auto"/>
        <w:rPr>
          <w:rFonts w:ascii="Calibri Light" w:hAnsi="Calibri Light"/>
          <w:b/>
          <w:szCs w:val="28"/>
        </w:rPr>
      </w:pPr>
    </w:p>
    <w:p w:rsidR="009F0C44" w:rsidRDefault="009F0C44" w:rsidP="009F0C44">
      <w:pPr>
        <w:pStyle w:val="BodyText"/>
        <w:spacing w:line="276" w:lineRule="auto"/>
        <w:jc w:val="both"/>
        <w:rPr>
          <w:rFonts w:ascii="Calibri Light" w:hAnsi="Calibri Light"/>
          <w:sz w:val="22"/>
          <w:szCs w:val="22"/>
        </w:rPr>
      </w:pPr>
    </w:p>
    <w:p w:rsidR="002C124E" w:rsidRDefault="00242D13" w:rsidP="009F0C44">
      <w:pPr>
        <w:spacing w:line="276" w:lineRule="auto"/>
        <w:ind w:hanging="426"/>
        <w:jc w:val="center"/>
        <w:rPr>
          <w:rFonts w:ascii="Calibri Light" w:hAnsi="Calibri Light"/>
          <w:sz w:val="22"/>
          <w:szCs w:val="22"/>
        </w:rPr>
      </w:pPr>
      <w:r>
        <w:rPr>
          <w:rFonts w:ascii="Calibri Light" w:hAnsi="Calibri Light"/>
          <w:noProof/>
          <w:sz w:val="22"/>
          <w:szCs w:val="22"/>
          <w:lang w:val="en-IE" w:eastAsia="en-IE"/>
        </w:rPr>
        <w:drawing>
          <wp:inline distT="0" distB="0" distL="0" distR="0">
            <wp:extent cx="6812509" cy="37528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33993" cy="3764685"/>
                    </a:xfrm>
                    <a:prstGeom prst="rect">
                      <a:avLst/>
                    </a:prstGeom>
                  </pic:spPr>
                </pic:pic>
              </a:graphicData>
            </a:graphic>
          </wp:inline>
        </w:drawing>
      </w:r>
    </w:p>
    <w:p w:rsidR="009F0C44" w:rsidRPr="00E65D0F" w:rsidRDefault="002C124E" w:rsidP="009F0C44">
      <w:pPr>
        <w:pStyle w:val="IntenseQuote"/>
        <w:spacing w:line="276" w:lineRule="auto"/>
        <w:rPr>
          <w:rFonts w:ascii="Calibri Light" w:hAnsi="Calibri Light"/>
          <w:color w:val="auto"/>
          <w:sz w:val="22"/>
          <w:szCs w:val="22"/>
        </w:rPr>
      </w:pPr>
      <w:r w:rsidRPr="00E65D0F">
        <w:rPr>
          <w:rFonts w:ascii="Calibri Light" w:hAnsi="Calibri Light"/>
          <w:color w:val="auto"/>
          <w:sz w:val="22"/>
          <w:szCs w:val="22"/>
        </w:rPr>
        <w:t xml:space="preserve">March 11, 1992 march </w:t>
      </w:r>
      <w:r w:rsidR="002B05DB" w:rsidRPr="00E65D0F">
        <w:rPr>
          <w:rFonts w:ascii="Calibri Light" w:hAnsi="Calibri Light"/>
          <w:color w:val="auto"/>
          <w:sz w:val="22"/>
          <w:szCs w:val="22"/>
        </w:rPr>
        <w:t>p</w:t>
      </w:r>
      <w:r w:rsidR="00672164" w:rsidRPr="00E65D0F">
        <w:rPr>
          <w:rFonts w:ascii="Calibri Light" w:hAnsi="Calibri Light"/>
          <w:color w:val="auto"/>
          <w:sz w:val="22"/>
          <w:szCs w:val="22"/>
        </w:rPr>
        <w:t xml:space="preserve">rotesting at shuttle service and </w:t>
      </w:r>
      <w:r w:rsidR="00242D13" w:rsidRPr="00E65D0F">
        <w:rPr>
          <w:rFonts w:ascii="Calibri Light" w:hAnsi="Calibri Light"/>
          <w:color w:val="auto"/>
          <w:sz w:val="22"/>
          <w:szCs w:val="22"/>
        </w:rPr>
        <w:t>demanding the</w:t>
      </w:r>
      <w:r w:rsidRPr="00E65D0F">
        <w:rPr>
          <w:rFonts w:ascii="Calibri Light" w:hAnsi="Calibri Light"/>
          <w:color w:val="auto"/>
          <w:sz w:val="22"/>
          <w:szCs w:val="22"/>
        </w:rPr>
        <w:t xml:space="preserve"> extension of the DART to Greystones</w:t>
      </w:r>
    </w:p>
    <w:p w:rsidR="00EA0B35" w:rsidRPr="009F0C44" w:rsidRDefault="00EA0B35" w:rsidP="00EA0B35">
      <w:r w:rsidRPr="00EA0B35">
        <w:rPr>
          <w:rFonts w:ascii="Calibri Light" w:hAnsi="Calibri Light"/>
          <w:noProof/>
          <w:sz w:val="22"/>
          <w:szCs w:val="22"/>
          <w:lang w:val="en-IE" w:eastAsia="en-IE"/>
        </w:rPr>
        <w:drawing>
          <wp:inline distT="0" distB="0" distL="0" distR="0">
            <wp:extent cx="5619750" cy="296227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1925" cy="2973964"/>
                    </a:xfrm>
                    <a:prstGeom prst="rect">
                      <a:avLst/>
                    </a:prstGeom>
                    <a:noFill/>
                  </pic:spPr>
                </pic:pic>
              </a:graphicData>
            </a:graphic>
          </wp:inline>
        </w:drawing>
      </w:r>
    </w:p>
    <w:p w:rsidR="009F0C44" w:rsidRPr="00EA0B35" w:rsidRDefault="00EA0B35" w:rsidP="00EA0B35">
      <w:pPr>
        <w:pStyle w:val="IntenseQuote"/>
        <w:rPr>
          <w:rFonts w:ascii="Calibri Light" w:hAnsi="Calibri Light"/>
          <w:color w:val="auto"/>
          <w:sz w:val="22"/>
          <w:szCs w:val="22"/>
        </w:rPr>
      </w:pPr>
      <w:r w:rsidRPr="00E65D0F">
        <w:rPr>
          <w:rFonts w:ascii="Calibri Light" w:hAnsi="Calibri Light"/>
          <w:color w:val="auto"/>
          <w:sz w:val="22"/>
          <w:szCs w:val="22"/>
        </w:rPr>
        <w:t>Crowds wait for 08.00 DART at Greystones Station</w:t>
      </w:r>
    </w:p>
    <w:p w:rsidR="006F525C" w:rsidRDefault="006313BD" w:rsidP="006F525C">
      <w:pPr>
        <w:pStyle w:val="BodyText"/>
        <w:rPr>
          <w:rFonts w:ascii="Calibri Light" w:hAnsi="Calibri Light"/>
          <w:sz w:val="22"/>
          <w:szCs w:val="22"/>
        </w:rPr>
      </w:pPr>
      <w:r>
        <w:rPr>
          <w:rFonts w:ascii="Calibri Light" w:hAnsi="Calibri Light"/>
          <w:b/>
          <w:sz w:val="22"/>
          <w:szCs w:val="22"/>
        </w:rPr>
        <w:t xml:space="preserve">The 2018 Rail &amp; Commuter plan for East Wicklow </w:t>
      </w:r>
      <w:r w:rsidR="00C60057" w:rsidRPr="00E92A42">
        <w:rPr>
          <w:rFonts w:ascii="Calibri Light" w:hAnsi="Calibri Light"/>
          <w:b/>
          <w:sz w:val="22"/>
          <w:szCs w:val="22"/>
        </w:rPr>
        <w:t xml:space="preserve"> provides for a tripling of rush hour rail capacity and an </w:t>
      </w:r>
      <w:r w:rsidR="00C60057">
        <w:rPr>
          <w:rFonts w:ascii="Calibri Light" w:hAnsi="Calibri Light"/>
          <w:b/>
          <w:sz w:val="22"/>
          <w:szCs w:val="22"/>
        </w:rPr>
        <w:t>e</w:t>
      </w:r>
      <w:r w:rsidR="00C60057" w:rsidRPr="00E92A42">
        <w:rPr>
          <w:rFonts w:ascii="Calibri Light" w:hAnsi="Calibri Light"/>
          <w:b/>
          <w:sz w:val="22"/>
          <w:szCs w:val="22"/>
        </w:rPr>
        <w:t>xpress bus service</w:t>
      </w:r>
      <w:r w:rsidR="00C60057" w:rsidRPr="00E92A42">
        <w:rPr>
          <w:rFonts w:ascii="Calibri Light" w:hAnsi="Calibri Light"/>
          <w:sz w:val="22"/>
          <w:szCs w:val="22"/>
        </w:rPr>
        <w:t xml:space="preserve"> on the N11 with Park n’ Ride, at a limited cost.</w:t>
      </w:r>
      <w:r w:rsidRPr="006313BD">
        <w:rPr>
          <w:rFonts w:ascii="Calibri Light" w:hAnsi="Calibri Light"/>
          <w:sz w:val="28"/>
          <w:szCs w:val="28"/>
        </w:rPr>
        <w:t xml:space="preserve"> </w:t>
      </w:r>
      <w:r w:rsidRPr="006F525C">
        <w:rPr>
          <w:rFonts w:ascii="Calibri Light" w:hAnsi="Calibri Light"/>
          <w:sz w:val="22"/>
          <w:szCs w:val="22"/>
        </w:rPr>
        <w:t xml:space="preserve">This update details progress by item heading. It is also a submission to the DART+ to Maynooth consultation which closes on the </w:t>
      </w:r>
      <w:r w:rsidR="00681F9B">
        <w:rPr>
          <w:rFonts w:ascii="Calibri Light" w:hAnsi="Calibri Light"/>
          <w:sz w:val="22"/>
          <w:szCs w:val="22"/>
        </w:rPr>
        <w:t>7</w:t>
      </w:r>
      <w:r w:rsidRPr="006F525C">
        <w:rPr>
          <w:rFonts w:ascii="Calibri Light" w:hAnsi="Calibri Light"/>
          <w:sz w:val="22"/>
          <w:szCs w:val="22"/>
          <w:vertAlign w:val="superscript"/>
        </w:rPr>
        <w:t>th</w:t>
      </w:r>
      <w:r w:rsidRPr="006F525C">
        <w:rPr>
          <w:rFonts w:ascii="Calibri Light" w:hAnsi="Calibri Light"/>
          <w:sz w:val="22"/>
          <w:szCs w:val="22"/>
        </w:rPr>
        <w:t xml:space="preserve"> October</w:t>
      </w:r>
      <w:r w:rsidR="00C54E3A">
        <w:rPr>
          <w:rFonts w:ascii="Calibri Light" w:hAnsi="Calibri Light"/>
          <w:sz w:val="22"/>
          <w:szCs w:val="22"/>
        </w:rPr>
        <w:t>.</w:t>
      </w:r>
    </w:p>
    <w:p w:rsidR="006F525C" w:rsidRPr="006313BD" w:rsidRDefault="006313BD" w:rsidP="006F525C">
      <w:pPr>
        <w:pStyle w:val="BodyText"/>
        <w:rPr>
          <w:rFonts w:ascii="Calibri Light" w:hAnsi="Calibri Light"/>
          <w:sz w:val="28"/>
          <w:szCs w:val="28"/>
        </w:rPr>
      </w:pPr>
      <w:r w:rsidRPr="006F525C">
        <w:rPr>
          <w:rFonts w:ascii="Calibri Light" w:hAnsi="Calibri Light"/>
          <w:sz w:val="22"/>
          <w:szCs w:val="22"/>
        </w:rPr>
        <w:t xml:space="preserve"> </w:t>
      </w:r>
      <w:hyperlink r:id="rId14" w:history="1">
        <w:r w:rsidR="006F525C" w:rsidRPr="006313BD">
          <w:rPr>
            <w:rStyle w:val="Hyperlink"/>
            <w:rFonts w:ascii="Calibri Light" w:hAnsi="Calibri Light"/>
          </w:rPr>
          <w:t>https://www.irishrail.ie/en-ie/about-us/iarnrod-eireann-projects-and-investments/dart-programme/dart-west-public-consultation</w:t>
        </w:r>
      </w:hyperlink>
    </w:p>
    <w:p w:rsidR="006313BD" w:rsidRPr="006F525C" w:rsidRDefault="006313BD" w:rsidP="006313BD">
      <w:pPr>
        <w:pStyle w:val="Heading1"/>
        <w:spacing w:line="276" w:lineRule="auto"/>
        <w:rPr>
          <w:rFonts w:ascii="Calibri Light" w:hAnsi="Calibri Light"/>
          <w:sz w:val="22"/>
          <w:szCs w:val="22"/>
        </w:rPr>
      </w:pPr>
    </w:p>
    <w:p w:rsidR="006313BD" w:rsidRPr="006F525C" w:rsidRDefault="006313BD" w:rsidP="006313BD">
      <w:pPr>
        <w:pStyle w:val="BodyText"/>
        <w:rPr>
          <w:rFonts w:ascii="Calibri Light" w:hAnsi="Calibri Light"/>
          <w:sz w:val="22"/>
          <w:szCs w:val="22"/>
        </w:rPr>
      </w:pPr>
      <w:r w:rsidRPr="006F525C">
        <w:rPr>
          <w:rFonts w:ascii="Calibri Light" w:hAnsi="Calibri Light"/>
          <w:b/>
          <w:sz w:val="22"/>
          <w:szCs w:val="22"/>
        </w:rPr>
        <w:t>RAIL</w:t>
      </w:r>
      <w:r w:rsidR="00C54E3A">
        <w:rPr>
          <w:rFonts w:ascii="Calibri Light" w:hAnsi="Calibri Light"/>
          <w:b/>
          <w:sz w:val="22"/>
          <w:szCs w:val="22"/>
        </w:rPr>
        <w:t xml:space="preserve"> </w:t>
      </w:r>
      <w:r w:rsidRPr="006F525C">
        <w:rPr>
          <w:rFonts w:ascii="Calibri Light" w:hAnsi="Calibri Light"/>
          <w:b/>
          <w:sz w:val="22"/>
          <w:szCs w:val="22"/>
        </w:rPr>
        <w:t>Changes implemented since plan</w:t>
      </w:r>
      <w:r w:rsidRPr="006F525C">
        <w:rPr>
          <w:rFonts w:ascii="Calibri Light" w:hAnsi="Calibri Light"/>
          <w:sz w:val="22"/>
          <w:szCs w:val="22"/>
        </w:rPr>
        <w:t xml:space="preserve">. The DART service to </w:t>
      </w:r>
      <w:proofErr w:type="gramStart"/>
      <w:r w:rsidRPr="006F525C">
        <w:rPr>
          <w:rFonts w:ascii="Calibri Light" w:hAnsi="Calibri Light"/>
          <w:sz w:val="22"/>
          <w:szCs w:val="22"/>
        </w:rPr>
        <w:t>Bray</w:t>
      </w:r>
      <w:proofErr w:type="gramEnd"/>
      <w:r w:rsidRPr="006F525C">
        <w:rPr>
          <w:rFonts w:ascii="Calibri Light" w:hAnsi="Calibri Light"/>
          <w:sz w:val="22"/>
          <w:szCs w:val="22"/>
        </w:rPr>
        <w:t xml:space="preserve"> frequency was increased in 2018 from 15 to 10 minutes. Also the trains were slowed down by about 8% (Greystones +6min, Arklow +9 min), no reason given. Reliability seemed to suffer possibly due to problems with admitting the Western trains at the ‘at grade junction’ north of Connolly.</w:t>
      </w:r>
      <w:r w:rsidR="006F525C" w:rsidRPr="006F525C">
        <w:rPr>
          <w:rFonts w:ascii="Calibri Light" w:hAnsi="Calibri Light"/>
          <w:sz w:val="22"/>
          <w:szCs w:val="22"/>
        </w:rPr>
        <w:t xml:space="preserve"> There are 2 working hour diesels, 6.33</w:t>
      </w:r>
      <w:r w:rsidR="006F525C">
        <w:rPr>
          <w:rFonts w:ascii="Calibri Light" w:hAnsi="Calibri Light"/>
          <w:sz w:val="22"/>
          <w:szCs w:val="22"/>
        </w:rPr>
        <w:t xml:space="preserve"> (ex </w:t>
      </w:r>
      <w:proofErr w:type="spellStart"/>
      <w:r w:rsidR="006F525C">
        <w:rPr>
          <w:rFonts w:ascii="Calibri Light" w:hAnsi="Calibri Light"/>
          <w:sz w:val="22"/>
          <w:szCs w:val="22"/>
        </w:rPr>
        <w:t>Gorey</w:t>
      </w:r>
      <w:proofErr w:type="spellEnd"/>
      <w:r w:rsidR="006F525C">
        <w:rPr>
          <w:rFonts w:ascii="Calibri Light" w:hAnsi="Calibri Light"/>
          <w:sz w:val="22"/>
          <w:szCs w:val="22"/>
        </w:rPr>
        <w:t>)</w:t>
      </w:r>
      <w:r w:rsidR="006F525C" w:rsidRPr="006F525C">
        <w:rPr>
          <w:rFonts w:ascii="Calibri Light" w:hAnsi="Calibri Light"/>
          <w:sz w:val="22"/>
          <w:szCs w:val="22"/>
        </w:rPr>
        <w:t xml:space="preserve"> &amp; 7.30 </w:t>
      </w:r>
      <w:r w:rsidR="006F525C">
        <w:rPr>
          <w:rFonts w:ascii="Calibri Light" w:hAnsi="Calibri Light"/>
          <w:sz w:val="22"/>
          <w:szCs w:val="22"/>
        </w:rPr>
        <w:t xml:space="preserve">(ex Wexford) </w:t>
      </w:r>
      <w:r w:rsidR="006F525C" w:rsidRPr="006F525C">
        <w:rPr>
          <w:rFonts w:ascii="Calibri Light" w:hAnsi="Calibri Light"/>
          <w:sz w:val="22"/>
          <w:szCs w:val="22"/>
        </w:rPr>
        <w:t>am, leaving Wicklow, the first being considered before the ‘peak hour’. 328 passengers use</w:t>
      </w:r>
      <w:r w:rsidR="006F525C">
        <w:rPr>
          <w:rFonts w:ascii="Calibri Light" w:hAnsi="Calibri Light"/>
          <w:sz w:val="22"/>
          <w:szCs w:val="22"/>
        </w:rPr>
        <w:t>d</w:t>
      </w:r>
      <w:r w:rsidR="006F525C" w:rsidRPr="006F525C">
        <w:rPr>
          <w:rFonts w:ascii="Calibri Light" w:hAnsi="Calibri Light"/>
          <w:sz w:val="22"/>
          <w:szCs w:val="22"/>
        </w:rPr>
        <w:t xml:space="preserve"> the Wicklow service in 2018.</w:t>
      </w:r>
    </w:p>
    <w:p w:rsidR="006313BD" w:rsidRPr="006F525C" w:rsidRDefault="006313BD" w:rsidP="006313BD">
      <w:pPr>
        <w:pStyle w:val="BodyText"/>
        <w:rPr>
          <w:rFonts w:ascii="Calibri Light" w:hAnsi="Calibri Light"/>
          <w:sz w:val="22"/>
          <w:szCs w:val="22"/>
        </w:rPr>
      </w:pPr>
      <w:r w:rsidRPr="006F525C">
        <w:rPr>
          <w:rFonts w:ascii="Calibri Light" w:hAnsi="Calibri Light"/>
          <w:sz w:val="22"/>
          <w:szCs w:val="22"/>
        </w:rPr>
        <w:t xml:space="preserve">The Maynooth DART line is first </w:t>
      </w:r>
      <w:r w:rsidR="00681F9B">
        <w:rPr>
          <w:rFonts w:ascii="Calibri Light" w:hAnsi="Calibri Light"/>
          <w:sz w:val="22"/>
          <w:szCs w:val="22"/>
        </w:rPr>
        <w:t xml:space="preserve">for electrification </w:t>
      </w:r>
      <w:r w:rsidRPr="006F525C">
        <w:rPr>
          <w:rFonts w:ascii="Calibri Light" w:hAnsi="Calibri Light"/>
          <w:sz w:val="22"/>
          <w:szCs w:val="22"/>
        </w:rPr>
        <w:t xml:space="preserve">with completion expected in </w:t>
      </w:r>
      <w:r w:rsidR="00681F9B">
        <w:rPr>
          <w:rFonts w:ascii="Calibri Light" w:hAnsi="Calibri Light"/>
          <w:sz w:val="22"/>
          <w:szCs w:val="22"/>
        </w:rPr>
        <w:t xml:space="preserve">late </w:t>
      </w:r>
      <w:r w:rsidR="00C54E3A">
        <w:rPr>
          <w:rFonts w:ascii="Calibri Light" w:hAnsi="Calibri Light"/>
          <w:sz w:val="22"/>
          <w:szCs w:val="22"/>
        </w:rPr>
        <w:t>2024. A</w:t>
      </w:r>
      <w:r w:rsidRPr="006F525C">
        <w:rPr>
          <w:rFonts w:ascii="Calibri Light" w:hAnsi="Calibri Light"/>
          <w:sz w:val="22"/>
          <w:szCs w:val="22"/>
        </w:rPr>
        <w:t xml:space="preserve"> station at Woodbrook </w:t>
      </w:r>
      <w:r w:rsidR="00C54E3A">
        <w:rPr>
          <w:rFonts w:ascii="Calibri Light" w:hAnsi="Calibri Light"/>
          <w:sz w:val="22"/>
          <w:szCs w:val="22"/>
        </w:rPr>
        <w:t xml:space="preserve">is planned </w:t>
      </w:r>
      <w:r w:rsidRPr="006F525C">
        <w:rPr>
          <w:rFonts w:ascii="Calibri Light" w:hAnsi="Calibri Light"/>
          <w:sz w:val="22"/>
          <w:szCs w:val="22"/>
        </w:rPr>
        <w:t>which will delay Wicklow trains by 2 mins as it is on a currently fast section</w:t>
      </w:r>
      <w:r w:rsidR="00C54E3A">
        <w:rPr>
          <w:rFonts w:ascii="Calibri Light" w:hAnsi="Calibri Light"/>
          <w:sz w:val="22"/>
          <w:szCs w:val="22"/>
        </w:rPr>
        <w:t>.</w:t>
      </w:r>
    </w:p>
    <w:p w:rsidR="006F525C" w:rsidRPr="006F525C" w:rsidRDefault="006F525C" w:rsidP="006313BD">
      <w:pPr>
        <w:pStyle w:val="BodyText"/>
        <w:rPr>
          <w:rFonts w:ascii="Calibri Light" w:hAnsi="Calibri Light"/>
          <w:sz w:val="22"/>
          <w:szCs w:val="22"/>
        </w:rPr>
      </w:pPr>
    </w:p>
    <w:p w:rsidR="006313BD" w:rsidRPr="006F525C" w:rsidRDefault="006F525C" w:rsidP="006313BD">
      <w:pPr>
        <w:pStyle w:val="BodyText"/>
        <w:rPr>
          <w:rFonts w:ascii="Calibri Light" w:hAnsi="Calibri Light"/>
          <w:b/>
          <w:sz w:val="22"/>
          <w:szCs w:val="22"/>
        </w:rPr>
      </w:pPr>
      <w:proofErr w:type="gramStart"/>
      <w:r w:rsidRPr="006F525C">
        <w:rPr>
          <w:rFonts w:ascii="Calibri Light" w:hAnsi="Calibri Light"/>
          <w:b/>
          <w:sz w:val="22"/>
          <w:szCs w:val="22"/>
        </w:rPr>
        <w:t xml:space="preserve">Wicklow’s </w:t>
      </w:r>
      <w:r w:rsidR="00681F9B">
        <w:rPr>
          <w:rFonts w:ascii="Calibri Light" w:hAnsi="Calibri Light"/>
          <w:b/>
          <w:sz w:val="22"/>
          <w:szCs w:val="22"/>
        </w:rPr>
        <w:t xml:space="preserve">2018 </w:t>
      </w:r>
      <w:r w:rsidRPr="006F525C">
        <w:rPr>
          <w:rFonts w:ascii="Calibri Light" w:hAnsi="Calibri Light"/>
          <w:b/>
          <w:sz w:val="22"/>
          <w:szCs w:val="22"/>
        </w:rPr>
        <w:t>Rail Plan.</w:t>
      </w:r>
      <w:proofErr w:type="gramEnd"/>
    </w:p>
    <w:p w:rsidR="006313BD" w:rsidRDefault="006313BD" w:rsidP="006313BD">
      <w:pPr>
        <w:pStyle w:val="BodyText"/>
        <w:rPr>
          <w:rFonts w:ascii="Calibri Light" w:hAnsi="Calibri Light"/>
          <w:sz w:val="22"/>
          <w:szCs w:val="22"/>
        </w:rPr>
      </w:pPr>
      <w:r w:rsidRPr="006F525C">
        <w:rPr>
          <w:rFonts w:ascii="Calibri Light" w:hAnsi="Calibri Light"/>
          <w:sz w:val="22"/>
          <w:szCs w:val="22"/>
        </w:rPr>
        <w:t xml:space="preserve">Increase Rail service to Kilcoole, Wicklow Town, </w:t>
      </w:r>
      <w:proofErr w:type="gramStart"/>
      <w:r w:rsidRPr="006F525C">
        <w:rPr>
          <w:rFonts w:ascii="Calibri Light" w:hAnsi="Calibri Light"/>
          <w:sz w:val="22"/>
          <w:szCs w:val="22"/>
        </w:rPr>
        <w:t>Rathdrum</w:t>
      </w:r>
      <w:proofErr w:type="gramEnd"/>
      <w:r w:rsidRPr="006F525C">
        <w:rPr>
          <w:rFonts w:ascii="Calibri Light" w:hAnsi="Calibri Light"/>
          <w:sz w:val="22"/>
          <w:szCs w:val="22"/>
        </w:rPr>
        <w:t xml:space="preserve"> &amp; Arklow with 3</w:t>
      </w:r>
      <w:r w:rsidRPr="006F525C">
        <w:rPr>
          <w:rFonts w:ascii="Calibri Light" w:hAnsi="Calibri Light"/>
          <w:sz w:val="22"/>
          <w:szCs w:val="22"/>
          <w:vertAlign w:val="superscript"/>
        </w:rPr>
        <w:t>rd</w:t>
      </w:r>
      <w:r w:rsidRPr="006F525C">
        <w:rPr>
          <w:rFonts w:ascii="Calibri Light" w:hAnsi="Calibri Light"/>
          <w:sz w:val="22"/>
          <w:szCs w:val="22"/>
        </w:rPr>
        <w:t xml:space="preserve"> rush hour train and doubling length to 8 carriages. This would give</w:t>
      </w:r>
      <w:r w:rsidR="00681F9B">
        <w:rPr>
          <w:rFonts w:ascii="Calibri Light" w:hAnsi="Calibri Light"/>
          <w:sz w:val="22"/>
          <w:szCs w:val="22"/>
        </w:rPr>
        <w:t xml:space="preserve"> </w:t>
      </w:r>
      <w:r w:rsidRPr="006F525C">
        <w:rPr>
          <w:rFonts w:ascii="Calibri Light" w:hAnsi="Calibri Light"/>
          <w:sz w:val="22"/>
          <w:szCs w:val="22"/>
        </w:rPr>
        <w:t>a four times capacity increase for a limited cost. These are the only stations in the GDA with less than 3 peak services.</w:t>
      </w:r>
      <w:r w:rsidR="006F525C" w:rsidRPr="006F525C">
        <w:rPr>
          <w:rFonts w:ascii="Calibri Light" w:hAnsi="Calibri Light"/>
          <w:sz w:val="22"/>
          <w:szCs w:val="22"/>
        </w:rPr>
        <w:t xml:space="preserve"> This appears to be rejected.</w:t>
      </w:r>
    </w:p>
    <w:p w:rsidR="006F525C" w:rsidRPr="006F525C" w:rsidRDefault="006F525C" w:rsidP="006313BD">
      <w:pPr>
        <w:pStyle w:val="BodyText"/>
        <w:rPr>
          <w:rFonts w:ascii="Calibri Light" w:hAnsi="Calibri Light"/>
          <w:sz w:val="22"/>
          <w:szCs w:val="22"/>
        </w:rPr>
      </w:pPr>
    </w:p>
    <w:p w:rsidR="006F525C" w:rsidRDefault="006F525C" w:rsidP="006313BD">
      <w:pPr>
        <w:pStyle w:val="BodyText"/>
        <w:rPr>
          <w:rFonts w:ascii="Calibri Light" w:hAnsi="Calibri Light"/>
          <w:sz w:val="22"/>
          <w:szCs w:val="22"/>
        </w:rPr>
      </w:pPr>
      <w:r w:rsidRPr="006F525C">
        <w:rPr>
          <w:rFonts w:ascii="Calibri Light" w:hAnsi="Calibri Light"/>
          <w:b/>
          <w:sz w:val="22"/>
          <w:szCs w:val="22"/>
        </w:rPr>
        <w:t>The Maynooth &amp; M3 Parkway DART+ plan</w:t>
      </w:r>
      <w:r>
        <w:rPr>
          <w:rFonts w:ascii="Calibri Light" w:hAnsi="Calibri Light"/>
          <w:sz w:val="22"/>
          <w:szCs w:val="22"/>
        </w:rPr>
        <w:t xml:space="preserve"> has been published and consultation closes on 7</w:t>
      </w:r>
      <w:r w:rsidRPr="006F525C">
        <w:rPr>
          <w:rFonts w:ascii="Calibri Light" w:hAnsi="Calibri Light"/>
          <w:sz w:val="22"/>
          <w:szCs w:val="22"/>
          <w:vertAlign w:val="superscript"/>
        </w:rPr>
        <w:t>th</w:t>
      </w:r>
      <w:r>
        <w:rPr>
          <w:rFonts w:ascii="Calibri Light" w:hAnsi="Calibri Light"/>
          <w:sz w:val="22"/>
          <w:szCs w:val="22"/>
        </w:rPr>
        <w:t xml:space="preserve"> October 2020</w:t>
      </w:r>
      <w:r w:rsidRPr="006F525C">
        <w:rPr>
          <w:rFonts w:ascii="Calibri Light" w:hAnsi="Calibri Light"/>
          <w:sz w:val="22"/>
          <w:szCs w:val="22"/>
        </w:rPr>
        <w:t xml:space="preserve">, </w:t>
      </w:r>
    </w:p>
    <w:p w:rsidR="006F525C" w:rsidRPr="006F525C" w:rsidRDefault="006F525C" w:rsidP="006313BD">
      <w:pPr>
        <w:pStyle w:val="BodyText"/>
        <w:rPr>
          <w:rFonts w:ascii="Calibri Light" w:hAnsi="Calibri Light"/>
          <w:sz w:val="22"/>
          <w:szCs w:val="22"/>
        </w:rPr>
      </w:pPr>
      <w:r w:rsidRPr="006F525C">
        <w:rPr>
          <w:rFonts w:ascii="Calibri Light" w:hAnsi="Calibri Light"/>
          <w:sz w:val="22"/>
          <w:szCs w:val="22"/>
        </w:rPr>
        <w:t>FIG 3-10 Working timetable</w:t>
      </w:r>
      <w:r w:rsidR="005301F9">
        <w:rPr>
          <w:rFonts w:ascii="Calibri Light" w:hAnsi="Calibri Light"/>
          <w:sz w:val="22"/>
          <w:szCs w:val="22"/>
        </w:rPr>
        <w:t>, p67,</w:t>
      </w:r>
      <w:r w:rsidRPr="006F525C">
        <w:rPr>
          <w:rFonts w:ascii="Calibri Light" w:hAnsi="Calibri Light"/>
          <w:sz w:val="22"/>
          <w:szCs w:val="22"/>
        </w:rPr>
        <w:t xml:space="preserve"> &amp; Peak Hour Service Plan</w:t>
      </w:r>
      <w:r w:rsidR="005301F9">
        <w:rPr>
          <w:rFonts w:ascii="Calibri Light" w:hAnsi="Calibri Light"/>
          <w:sz w:val="22"/>
          <w:szCs w:val="22"/>
        </w:rPr>
        <w:t>,</w:t>
      </w:r>
      <w:r w:rsidR="005301F9" w:rsidRPr="005301F9">
        <w:t xml:space="preserve"> </w:t>
      </w:r>
      <w:r w:rsidR="005301F9" w:rsidRPr="005301F9">
        <w:rPr>
          <w:rFonts w:ascii="Calibri Light" w:hAnsi="Calibri Light"/>
          <w:sz w:val="22"/>
          <w:szCs w:val="22"/>
        </w:rPr>
        <w:t>Annex-3-4A</w:t>
      </w:r>
      <w:r w:rsidRPr="006F525C">
        <w:rPr>
          <w:rFonts w:ascii="Calibri Light" w:hAnsi="Calibri Light"/>
          <w:sz w:val="22"/>
          <w:szCs w:val="22"/>
        </w:rPr>
        <w:t>, removes the 1 service to Wicklow /Wexford to allow 13 Western services to use the line to Connolly &amp; South. Greystones will have</w:t>
      </w:r>
      <w:r w:rsidR="00681F9B">
        <w:rPr>
          <w:rFonts w:ascii="Calibri Light" w:hAnsi="Calibri Light"/>
          <w:sz w:val="22"/>
          <w:szCs w:val="22"/>
        </w:rPr>
        <w:t xml:space="preserve"> 2 at the peak hour to Maynooth</w:t>
      </w:r>
      <w:r w:rsidRPr="006F525C">
        <w:rPr>
          <w:rFonts w:ascii="Calibri Light" w:hAnsi="Calibri Light"/>
          <w:sz w:val="22"/>
          <w:szCs w:val="22"/>
        </w:rPr>
        <w:t xml:space="preserve">. Wicklow will have 1 peak hour to Greystones. In contrast the direct Sligo &amp; Belfast diesels to Connolly are to continue interworking with the DART.  </w:t>
      </w:r>
    </w:p>
    <w:p w:rsidR="006313BD" w:rsidRPr="006F525C" w:rsidRDefault="006313BD" w:rsidP="006313BD">
      <w:pPr>
        <w:pStyle w:val="BodyText"/>
        <w:rPr>
          <w:rFonts w:ascii="Calibri Light" w:hAnsi="Calibri Light"/>
          <w:sz w:val="22"/>
          <w:szCs w:val="22"/>
        </w:rPr>
      </w:pPr>
      <w:r w:rsidRPr="006F525C">
        <w:rPr>
          <w:rFonts w:ascii="Calibri Light" w:hAnsi="Calibri Light"/>
          <w:sz w:val="22"/>
          <w:szCs w:val="22"/>
        </w:rPr>
        <w:t>A Shuttle will increase journey time by</w:t>
      </w:r>
      <w:r w:rsidR="006F525C">
        <w:rPr>
          <w:rFonts w:ascii="Calibri Light" w:hAnsi="Calibri Light"/>
          <w:sz w:val="22"/>
          <w:szCs w:val="22"/>
        </w:rPr>
        <w:t xml:space="preserve"> a further</w:t>
      </w:r>
      <w:r w:rsidRPr="006F525C">
        <w:rPr>
          <w:rFonts w:ascii="Calibri Light" w:hAnsi="Calibri Light"/>
          <w:sz w:val="22"/>
          <w:szCs w:val="22"/>
        </w:rPr>
        <w:t xml:space="preserve"> 11.5 mins (+7.5 transfer, signalling issue per 2018 paper +2, Woodbrook +2). </w:t>
      </w:r>
      <w:proofErr w:type="gramStart"/>
      <w:r w:rsidRPr="006F525C">
        <w:rPr>
          <w:rFonts w:ascii="Calibri Light" w:hAnsi="Calibri Light"/>
          <w:sz w:val="22"/>
          <w:szCs w:val="22"/>
        </w:rPr>
        <w:t>Arklow 1</w:t>
      </w:r>
      <w:r w:rsidR="002F1EB0">
        <w:rPr>
          <w:rFonts w:ascii="Calibri Light" w:hAnsi="Calibri Light"/>
          <w:sz w:val="22"/>
          <w:szCs w:val="22"/>
        </w:rPr>
        <w:t>18</w:t>
      </w:r>
      <w:r w:rsidRPr="006F525C">
        <w:rPr>
          <w:rFonts w:ascii="Calibri Light" w:hAnsi="Calibri Light"/>
          <w:sz w:val="22"/>
          <w:szCs w:val="22"/>
        </w:rPr>
        <w:t xml:space="preserve"> min comparable to Belfast 129 min.</w:t>
      </w:r>
      <w:proofErr w:type="gramEnd"/>
      <w:r w:rsidRPr="006F525C">
        <w:rPr>
          <w:rFonts w:ascii="Calibri Light" w:hAnsi="Calibri Light"/>
          <w:sz w:val="22"/>
          <w:szCs w:val="22"/>
        </w:rPr>
        <w:t xml:space="preserve"> No studies appear to be done but the single track restrictions will likely limit capacity to current capacity or less even though it is difficult to get on the trains. As detailed in the 2018 paper shuttles have a bad history on the line even creating anti shuttle marches.</w:t>
      </w:r>
    </w:p>
    <w:p w:rsidR="006313BD" w:rsidRDefault="006313BD" w:rsidP="006313BD">
      <w:pPr>
        <w:pStyle w:val="BodyText"/>
        <w:rPr>
          <w:rFonts w:ascii="Calibri Light" w:hAnsi="Calibri Light"/>
          <w:sz w:val="22"/>
          <w:szCs w:val="22"/>
        </w:rPr>
      </w:pPr>
      <w:r w:rsidRPr="006F525C">
        <w:rPr>
          <w:rFonts w:ascii="Calibri Light" w:hAnsi="Calibri Light"/>
          <w:sz w:val="22"/>
          <w:szCs w:val="22"/>
        </w:rPr>
        <w:t>The 2018 paper gave 6 ways of having longer trains. The Selective Door Opening has since been ruled out by not being included in the large order for carriages. However battery trains are to be considered for the Drogheda Service. Possibly these could be used to Arklow if feasible.</w:t>
      </w:r>
    </w:p>
    <w:p w:rsidR="006F525C" w:rsidRPr="006F525C" w:rsidRDefault="006F525C" w:rsidP="006313BD">
      <w:pPr>
        <w:pStyle w:val="BodyText"/>
        <w:rPr>
          <w:rFonts w:ascii="Calibri Light" w:hAnsi="Calibri Light"/>
          <w:sz w:val="22"/>
          <w:szCs w:val="22"/>
        </w:rPr>
      </w:pPr>
    </w:p>
    <w:p w:rsidR="006F525C" w:rsidRPr="006F525C" w:rsidRDefault="006F525C" w:rsidP="006313BD">
      <w:pPr>
        <w:pStyle w:val="BodyText"/>
        <w:rPr>
          <w:rFonts w:ascii="Calibri Light" w:hAnsi="Calibri Light"/>
          <w:b/>
          <w:sz w:val="22"/>
          <w:szCs w:val="22"/>
        </w:rPr>
      </w:pPr>
      <w:proofErr w:type="gramStart"/>
      <w:r w:rsidRPr="006F525C">
        <w:rPr>
          <w:rFonts w:ascii="Calibri Light" w:hAnsi="Calibri Light"/>
          <w:b/>
          <w:sz w:val="22"/>
          <w:szCs w:val="22"/>
        </w:rPr>
        <w:t>Solution.</w:t>
      </w:r>
      <w:proofErr w:type="gramEnd"/>
    </w:p>
    <w:p w:rsidR="006313BD" w:rsidRPr="006F525C" w:rsidRDefault="006F525C" w:rsidP="006313BD">
      <w:pPr>
        <w:pStyle w:val="BodyText"/>
        <w:rPr>
          <w:rFonts w:ascii="Calibri Light" w:hAnsi="Calibri Light"/>
          <w:sz w:val="22"/>
          <w:szCs w:val="22"/>
        </w:rPr>
      </w:pPr>
      <w:r w:rsidRPr="006F525C">
        <w:rPr>
          <w:rFonts w:ascii="Calibri Light" w:hAnsi="Calibri Light"/>
          <w:sz w:val="22"/>
          <w:szCs w:val="22"/>
        </w:rPr>
        <w:t xml:space="preserve">The Irish Academy of Engineers Plan for western services to go to a revamped Docklands Station along the 2 double track railways in North Central Dublin and not to disrupt existing </w:t>
      </w:r>
      <w:r w:rsidR="006313BD" w:rsidRPr="006F525C">
        <w:rPr>
          <w:rFonts w:ascii="Calibri Light" w:hAnsi="Calibri Light"/>
          <w:sz w:val="22"/>
          <w:szCs w:val="22"/>
        </w:rPr>
        <w:t>services to Wicklow on the one North South line  should be implemented</w:t>
      </w:r>
      <w:r w:rsidRPr="006F525C">
        <w:rPr>
          <w:rFonts w:ascii="Calibri Light" w:hAnsi="Calibri Light"/>
          <w:sz w:val="22"/>
          <w:szCs w:val="22"/>
        </w:rPr>
        <w:t xml:space="preserve">. </w:t>
      </w:r>
      <w:r w:rsidR="00681F9B">
        <w:rPr>
          <w:rFonts w:ascii="Calibri Light" w:hAnsi="Calibri Light"/>
          <w:sz w:val="22"/>
          <w:szCs w:val="22"/>
        </w:rPr>
        <w:t xml:space="preserve">Leaving </w:t>
      </w:r>
      <w:r w:rsidR="00681F9B" w:rsidRPr="006F525C">
        <w:rPr>
          <w:rFonts w:ascii="Calibri Light" w:hAnsi="Calibri Light"/>
          <w:sz w:val="22"/>
          <w:szCs w:val="22"/>
        </w:rPr>
        <w:t>the</w:t>
      </w:r>
      <w:r w:rsidR="006313BD" w:rsidRPr="006F525C">
        <w:rPr>
          <w:rFonts w:ascii="Calibri Light" w:hAnsi="Calibri Light"/>
          <w:sz w:val="22"/>
          <w:szCs w:val="22"/>
        </w:rPr>
        <w:t xml:space="preserve"> train interval on the South East line </w:t>
      </w:r>
      <w:r w:rsidR="00681F9B">
        <w:rPr>
          <w:rFonts w:ascii="Calibri Light" w:hAnsi="Calibri Light"/>
          <w:sz w:val="22"/>
          <w:szCs w:val="22"/>
        </w:rPr>
        <w:t>at</w:t>
      </w:r>
      <w:r w:rsidR="006313BD" w:rsidRPr="006F525C">
        <w:rPr>
          <w:rFonts w:ascii="Calibri Light" w:hAnsi="Calibri Light"/>
          <w:sz w:val="22"/>
          <w:szCs w:val="22"/>
        </w:rPr>
        <w:t xml:space="preserve"> 10 mins </w:t>
      </w:r>
      <w:r w:rsidR="00681F9B">
        <w:rPr>
          <w:rFonts w:ascii="Calibri Light" w:hAnsi="Calibri Light"/>
          <w:sz w:val="22"/>
          <w:szCs w:val="22"/>
        </w:rPr>
        <w:t>and not moving to</w:t>
      </w:r>
      <w:r w:rsidR="006313BD" w:rsidRPr="006F525C">
        <w:rPr>
          <w:rFonts w:ascii="Calibri Light" w:hAnsi="Calibri Light"/>
          <w:sz w:val="22"/>
          <w:szCs w:val="22"/>
        </w:rPr>
        <w:t xml:space="preserve"> 6 would allow space for</w:t>
      </w:r>
      <w:r w:rsidRPr="006F525C">
        <w:rPr>
          <w:rFonts w:ascii="Calibri Light" w:hAnsi="Calibri Light"/>
          <w:sz w:val="22"/>
          <w:szCs w:val="22"/>
        </w:rPr>
        <w:t xml:space="preserve"> 2 peak hour</w:t>
      </w:r>
      <w:r w:rsidR="006313BD" w:rsidRPr="006F525C">
        <w:rPr>
          <w:rFonts w:ascii="Calibri Light" w:hAnsi="Calibri Light"/>
          <w:sz w:val="22"/>
          <w:szCs w:val="22"/>
        </w:rPr>
        <w:t xml:space="preserve"> Wicklow trains. South East Dublin is a low density area, beside the sea, and this should be a satisfactory frequency.</w:t>
      </w:r>
      <w:r>
        <w:rPr>
          <w:rFonts w:ascii="Calibri Light" w:hAnsi="Calibri Light"/>
          <w:sz w:val="22"/>
          <w:szCs w:val="22"/>
        </w:rPr>
        <w:t xml:space="preserve"> At a minimum 2 (or possibly 4) </w:t>
      </w:r>
      <w:r w:rsidR="00681F9B">
        <w:rPr>
          <w:rFonts w:ascii="Calibri Light" w:hAnsi="Calibri Light"/>
          <w:sz w:val="22"/>
          <w:szCs w:val="22"/>
        </w:rPr>
        <w:t>Maynooth &amp; M3</w:t>
      </w:r>
      <w:r>
        <w:rPr>
          <w:rFonts w:ascii="Calibri Light" w:hAnsi="Calibri Light"/>
          <w:sz w:val="22"/>
          <w:szCs w:val="22"/>
        </w:rPr>
        <w:t xml:space="preserve"> Services should be rerouted from Connolly to Spencer Dock to allow space for the 2 Wicklow trains</w:t>
      </w:r>
    </w:p>
    <w:p w:rsidR="006F525C" w:rsidRPr="006F525C" w:rsidRDefault="006F525C" w:rsidP="006313BD">
      <w:pPr>
        <w:pStyle w:val="BodyText"/>
        <w:rPr>
          <w:rFonts w:ascii="Calibri Light" w:hAnsi="Calibri Light"/>
          <w:sz w:val="22"/>
          <w:szCs w:val="22"/>
        </w:rPr>
      </w:pPr>
    </w:p>
    <w:p w:rsidR="006F525C" w:rsidRPr="006F525C" w:rsidRDefault="006F525C" w:rsidP="006F525C">
      <w:pPr>
        <w:pStyle w:val="BodyText"/>
        <w:rPr>
          <w:rFonts w:ascii="Calibri Light" w:hAnsi="Calibri Light"/>
          <w:sz w:val="22"/>
          <w:szCs w:val="22"/>
        </w:rPr>
      </w:pPr>
      <w:r w:rsidRPr="006F525C">
        <w:rPr>
          <w:rFonts w:ascii="Calibri Light" w:hAnsi="Calibri Light"/>
          <w:b/>
          <w:sz w:val="22"/>
          <w:szCs w:val="22"/>
        </w:rPr>
        <w:t>Increase DART frequency to Greystones</w:t>
      </w:r>
      <w:r w:rsidRPr="006F525C">
        <w:rPr>
          <w:rFonts w:ascii="Calibri Light" w:hAnsi="Calibri Light"/>
          <w:sz w:val="22"/>
          <w:szCs w:val="22"/>
        </w:rPr>
        <w:t xml:space="preserve">.  </w:t>
      </w:r>
      <w:proofErr w:type="gramStart"/>
      <w:r w:rsidRPr="006F525C">
        <w:rPr>
          <w:rFonts w:ascii="Calibri Light" w:hAnsi="Calibri Light"/>
          <w:sz w:val="22"/>
          <w:szCs w:val="22"/>
        </w:rPr>
        <w:t>In Progress.</w:t>
      </w:r>
      <w:proofErr w:type="gramEnd"/>
    </w:p>
    <w:p w:rsidR="006F525C" w:rsidRPr="006F525C" w:rsidRDefault="006F525C" w:rsidP="006F525C">
      <w:pPr>
        <w:pStyle w:val="BodyText"/>
        <w:rPr>
          <w:rFonts w:ascii="Calibri Light" w:hAnsi="Calibri Light"/>
          <w:sz w:val="22"/>
          <w:szCs w:val="22"/>
        </w:rPr>
      </w:pPr>
      <w:r w:rsidRPr="006F525C">
        <w:rPr>
          <w:rFonts w:ascii="Calibri Light" w:hAnsi="Calibri Light"/>
          <w:sz w:val="22"/>
          <w:szCs w:val="22"/>
        </w:rPr>
        <w:t xml:space="preserve">Having studied the timings it showed that partially double tracking from Greystones to the tunnel and a shorter distance on the Bray side would allow frequency to increase to every 20 mins (from 30 min) without tunnelling. The NTA got Jacobs to check this and it is now included in the National Development Plan. In May 2020 Irish Rail tendered for the design of the track, signalling and electrics for the coastal DART Line from Drogheda to Greystones, including Greystones to </w:t>
      </w:r>
      <w:proofErr w:type="gramStart"/>
      <w:r w:rsidRPr="006F525C">
        <w:rPr>
          <w:rFonts w:ascii="Calibri Light" w:hAnsi="Calibri Light"/>
          <w:sz w:val="22"/>
          <w:szCs w:val="22"/>
        </w:rPr>
        <w:t>Bray</w:t>
      </w:r>
      <w:proofErr w:type="gramEnd"/>
      <w:r w:rsidRPr="006F525C">
        <w:rPr>
          <w:rFonts w:ascii="Calibri Light" w:hAnsi="Calibri Light"/>
          <w:sz w:val="22"/>
          <w:szCs w:val="22"/>
        </w:rPr>
        <w:t xml:space="preserve"> frequency enhancement and a possible 3 rd platform in Greystones for a possible shuttle.</w:t>
      </w:r>
    </w:p>
    <w:p w:rsidR="006313BD" w:rsidRPr="006F525C" w:rsidRDefault="006313BD" w:rsidP="006313BD">
      <w:pPr>
        <w:pStyle w:val="BodyText"/>
        <w:rPr>
          <w:rFonts w:ascii="Calibri Light" w:hAnsi="Calibri Light"/>
          <w:sz w:val="22"/>
          <w:szCs w:val="22"/>
        </w:rPr>
      </w:pPr>
    </w:p>
    <w:p w:rsidR="006313BD" w:rsidRDefault="006313BD" w:rsidP="006313BD">
      <w:pPr>
        <w:pStyle w:val="BodyText"/>
        <w:rPr>
          <w:rFonts w:ascii="Calibri Light" w:hAnsi="Calibri Light"/>
          <w:sz w:val="22"/>
          <w:szCs w:val="22"/>
        </w:rPr>
      </w:pPr>
      <w:proofErr w:type="gramStart"/>
      <w:r w:rsidRPr="006F525C">
        <w:rPr>
          <w:rFonts w:ascii="Calibri Light" w:hAnsi="Calibri Light"/>
          <w:b/>
          <w:sz w:val="22"/>
          <w:szCs w:val="22"/>
        </w:rPr>
        <w:t>Park n’ Ride</w:t>
      </w:r>
      <w:r w:rsidRPr="006F525C">
        <w:rPr>
          <w:rFonts w:ascii="Calibri Light" w:hAnsi="Calibri Light"/>
          <w:sz w:val="22"/>
          <w:szCs w:val="22"/>
        </w:rPr>
        <w:t>.</w:t>
      </w:r>
      <w:proofErr w:type="gramEnd"/>
      <w:r w:rsidRPr="006F525C">
        <w:rPr>
          <w:rFonts w:ascii="Calibri Light" w:hAnsi="Calibri Light"/>
          <w:sz w:val="22"/>
          <w:szCs w:val="22"/>
        </w:rPr>
        <w:t xml:space="preserve"> The NDP includes expanding this at Greystones as the 500 spaces are full. </w:t>
      </w:r>
    </w:p>
    <w:p w:rsidR="00C54E3A" w:rsidRPr="006F525C" w:rsidRDefault="00C54E3A" w:rsidP="006313BD">
      <w:pPr>
        <w:pStyle w:val="BodyText"/>
        <w:rPr>
          <w:rFonts w:ascii="Calibri Light" w:hAnsi="Calibri Light"/>
          <w:sz w:val="22"/>
          <w:szCs w:val="22"/>
        </w:rPr>
      </w:pPr>
    </w:p>
    <w:p w:rsidR="006313BD" w:rsidRPr="006F525C" w:rsidRDefault="006313BD" w:rsidP="006313BD">
      <w:pPr>
        <w:pStyle w:val="BodyText"/>
        <w:rPr>
          <w:rFonts w:ascii="Calibri Light" w:hAnsi="Calibri Light"/>
          <w:sz w:val="22"/>
          <w:szCs w:val="22"/>
        </w:rPr>
      </w:pPr>
      <w:proofErr w:type="gramStart"/>
      <w:r w:rsidRPr="006F525C">
        <w:rPr>
          <w:rFonts w:ascii="Calibri Light" w:hAnsi="Calibri Light"/>
          <w:b/>
          <w:sz w:val="22"/>
          <w:szCs w:val="22"/>
        </w:rPr>
        <w:t>Erosion.</w:t>
      </w:r>
      <w:proofErr w:type="gramEnd"/>
      <w:r w:rsidRPr="006F525C">
        <w:rPr>
          <w:rFonts w:ascii="Calibri Light" w:hAnsi="Calibri Light"/>
          <w:sz w:val="22"/>
          <w:szCs w:val="22"/>
        </w:rPr>
        <w:t xml:space="preserve"> The rail track is at risk from erosion. A joint </w:t>
      </w:r>
      <w:r w:rsidR="00C54E3A">
        <w:rPr>
          <w:rFonts w:ascii="Calibri Light" w:hAnsi="Calibri Light"/>
          <w:sz w:val="22"/>
          <w:szCs w:val="22"/>
        </w:rPr>
        <w:t xml:space="preserve">2018 </w:t>
      </w:r>
      <w:r w:rsidRPr="006F525C">
        <w:rPr>
          <w:rFonts w:ascii="Calibri Light" w:hAnsi="Calibri Light"/>
          <w:sz w:val="22"/>
          <w:szCs w:val="22"/>
        </w:rPr>
        <w:t>Irish Rail/</w:t>
      </w:r>
      <w:proofErr w:type="spellStart"/>
      <w:proofErr w:type="gramStart"/>
      <w:r w:rsidRPr="006F525C">
        <w:rPr>
          <w:rFonts w:ascii="Calibri Light" w:hAnsi="Calibri Light"/>
          <w:sz w:val="22"/>
          <w:szCs w:val="22"/>
        </w:rPr>
        <w:t>WicklowCC</w:t>
      </w:r>
      <w:proofErr w:type="spellEnd"/>
      <w:r w:rsidRPr="006F525C">
        <w:rPr>
          <w:rFonts w:ascii="Calibri Light" w:hAnsi="Calibri Light"/>
          <w:sz w:val="22"/>
          <w:szCs w:val="22"/>
        </w:rPr>
        <w:t xml:space="preserve"> </w:t>
      </w:r>
      <w:r w:rsidR="00C54E3A">
        <w:rPr>
          <w:rFonts w:ascii="Calibri Light" w:hAnsi="Calibri Light"/>
          <w:sz w:val="22"/>
          <w:szCs w:val="22"/>
        </w:rPr>
        <w:t xml:space="preserve"> </w:t>
      </w:r>
      <w:r w:rsidRPr="006F525C">
        <w:rPr>
          <w:rFonts w:ascii="Calibri Light" w:hAnsi="Calibri Light"/>
          <w:sz w:val="22"/>
          <w:szCs w:val="22"/>
        </w:rPr>
        <w:t>study</w:t>
      </w:r>
      <w:proofErr w:type="gramEnd"/>
      <w:r w:rsidRPr="006F525C">
        <w:rPr>
          <w:rFonts w:ascii="Calibri Light" w:hAnsi="Calibri Light"/>
          <w:sz w:val="22"/>
          <w:szCs w:val="22"/>
        </w:rPr>
        <w:t xml:space="preserve"> </w:t>
      </w:r>
      <w:r w:rsidR="00C54E3A">
        <w:rPr>
          <w:rFonts w:ascii="Calibri Light" w:hAnsi="Calibri Light"/>
          <w:sz w:val="22"/>
          <w:szCs w:val="22"/>
        </w:rPr>
        <w:t>is awaited.</w:t>
      </w:r>
    </w:p>
    <w:p w:rsidR="006313BD" w:rsidRPr="006F525C" w:rsidRDefault="006313BD" w:rsidP="006313BD">
      <w:pPr>
        <w:pStyle w:val="BodyText"/>
        <w:rPr>
          <w:rFonts w:ascii="Calibri Light" w:hAnsi="Calibri Light"/>
          <w:sz w:val="22"/>
          <w:szCs w:val="22"/>
        </w:rPr>
      </w:pPr>
    </w:p>
    <w:p w:rsidR="006313BD" w:rsidRPr="006F525C" w:rsidRDefault="006313BD" w:rsidP="006313BD">
      <w:pPr>
        <w:pStyle w:val="BodyText"/>
        <w:rPr>
          <w:rFonts w:ascii="Calibri Light" w:hAnsi="Calibri Light"/>
          <w:sz w:val="22"/>
          <w:szCs w:val="22"/>
        </w:rPr>
      </w:pPr>
      <w:r w:rsidRPr="006F525C">
        <w:rPr>
          <w:rFonts w:ascii="Calibri Light" w:hAnsi="Calibri Light"/>
          <w:b/>
          <w:sz w:val="22"/>
          <w:szCs w:val="22"/>
        </w:rPr>
        <w:t>Road</w:t>
      </w:r>
      <w:r w:rsidRPr="006F525C">
        <w:rPr>
          <w:rFonts w:ascii="Calibri Light" w:hAnsi="Calibri Light"/>
          <w:sz w:val="22"/>
          <w:szCs w:val="22"/>
        </w:rPr>
        <w:t>.</w:t>
      </w:r>
    </w:p>
    <w:p w:rsidR="006313BD" w:rsidRPr="006F525C" w:rsidRDefault="006313BD" w:rsidP="006313BD">
      <w:pPr>
        <w:pStyle w:val="BodyText"/>
        <w:rPr>
          <w:rFonts w:ascii="Calibri Light" w:hAnsi="Calibri Light"/>
          <w:sz w:val="22"/>
          <w:szCs w:val="22"/>
        </w:rPr>
      </w:pPr>
      <w:r w:rsidRPr="006F525C">
        <w:rPr>
          <w:rFonts w:ascii="Calibri Light" w:hAnsi="Calibri Light"/>
          <w:sz w:val="22"/>
          <w:szCs w:val="22"/>
        </w:rPr>
        <w:t xml:space="preserve">2018 plan recommended express buses on N11, with Park n’ Ride and bike parking. TII started a study about upgrading the N11 in 2018 with consultation in late 2019. This showed consideration being given to significant road improvements both North &amp; South of Kilmacanoge. The consultants were then asked to report on how a bus lane could work and expected to report in early </w:t>
      </w:r>
      <w:proofErr w:type="gramStart"/>
      <w:r w:rsidRPr="006F525C">
        <w:rPr>
          <w:rFonts w:ascii="Calibri Light" w:hAnsi="Calibri Light"/>
          <w:sz w:val="22"/>
          <w:szCs w:val="22"/>
        </w:rPr>
        <w:t>Summer</w:t>
      </w:r>
      <w:proofErr w:type="gramEnd"/>
      <w:r w:rsidRPr="006F525C">
        <w:rPr>
          <w:rFonts w:ascii="Calibri Light" w:hAnsi="Calibri Light"/>
          <w:sz w:val="22"/>
          <w:szCs w:val="22"/>
        </w:rPr>
        <w:t xml:space="preserve"> 2020. Covid 19 disrupted this and no report date is known. It was also supposed to study whether the railway could relieve traffic but this does not seem to have happened. The NTA expressed a willingness to run express buses if they could get through the traffic.</w:t>
      </w:r>
    </w:p>
    <w:p w:rsidR="006313BD" w:rsidRPr="006F525C" w:rsidRDefault="006313BD" w:rsidP="006313BD">
      <w:pPr>
        <w:pStyle w:val="BodyText"/>
        <w:rPr>
          <w:rFonts w:ascii="Calibri Light" w:hAnsi="Calibri Light"/>
          <w:sz w:val="22"/>
          <w:szCs w:val="22"/>
        </w:rPr>
      </w:pPr>
      <w:r w:rsidRPr="006F525C">
        <w:rPr>
          <w:rFonts w:ascii="Calibri Light" w:hAnsi="Calibri Light"/>
          <w:sz w:val="22"/>
          <w:szCs w:val="22"/>
        </w:rPr>
        <w:t xml:space="preserve">The Glen </w:t>
      </w:r>
      <w:proofErr w:type="spellStart"/>
      <w:r w:rsidRPr="006F525C">
        <w:rPr>
          <w:rFonts w:ascii="Calibri Light" w:hAnsi="Calibri Light"/>
          <w:sz w:val="22"/>
          <w:szCs w:val="22"/>
        </w:rPr>
        <w:t>o’</w:t>
      </w:r>
      <w:proofErr w:type="spellEnd"/>
      <w:r w:rsidRPr="006F525C">
        <w:rPr>
          <w:rFonts w:ascii="Calibri Light" w:hAnsi="Calibri Light"/>
          <w:sz w:val="22"/>
          <w:szCs w:val="22"/>
        </w:rPr>
        <w:t xml:space="preserve"> </w:t>
      </w:r>
      <w:proofErr w:type="spellStart"/>
      <w:r w:rsidRPr="006F525C">
        <w:rPr>
          <w:rFonts w:ascii="Calibri Light" w:hAnsi="Calibri Light"/>
          <w:sz w:val="22"/>
          <w:szCs w:val="22"/>
        </w:rPr>
        <w:t>Downes</w:t>
      </w:r>
      <w:proofErr w:type="spellEnd"/>
      <w:r w:rsidRPr="006F525C">
        <w:rPr>
          <w:rFonts w:ascii="Calibri Light" w:hAnsi="Calibri Light"/>
          <w:sz w:val="22"/>
          <w:szCs w:val="22"/>
        </w:rPr>
        <w:t xml:space="preserve"> is a major choke </w:t>
      </w:r>
      <w:proofErr w:type="gramStart"/>
      <w:r w:rsidRPr="006F525C">
        <w:rPr>
          <w:rFonts w:ascii="Calibri Light" w:hAnsi="Calibri Light"/>
          <w:sz w:val="22"/>
          <w:szCs w:val="22"/>
        </w:rPr>
        <w:t>point,</w:t>
      </w:r>
      <w:proofErr w:type="gramEnd"/>
      <w:r w:rsidRPr="006F525C">
        <w:rPr>
          <w:rFonts w:ascii="Calibri Light" w:hAnsi="Calibri Light"/>
          <w:sz w:val="22"/>
          <w:szCs w:val="22"/>
        </w:rPr>
        <w:t xml:space="preserve"> some suggesting that a bus lane should use the hard shoulder, but without noticing that there is no hard shoulder in the Glen.</w:t>
      </w:r>
    </w:p>
    <w:p w:rsidR="006313BD" w:rsidRPr="006F525C" w:rsidRDefault="006313BD" w:rsidP="006313BD">
      <w:pPr>
        <w:pStyle w:val="BodyText"/>
        <w:rPr>
          <w:rFonts w:ascii="Calibri Light" w:hAnsi="Calibri Light"/>
          <w:sz w:val="22"/>
          <w:szCs w:val="22"/>
        </w:rPr>
      </w:pPr>
    </w:p>
    <w:p w:rsidR="006313BD" w:rsidRPr="006F525C" w:rsidRDefault="006313BD" w:rsidP="006313BD">
      <w:pPr>
        <w:pStyle w:val="BodyText"/>
        <w:rPr>
          <w:rFonts w:ascii="Calibri Light" w:hAnsi="Calibri Light"/>
          <w:sz w:val="22"/>
          <w:szCs w:val="22"/>
        </w:rPr>
      </w:pPr>
      <w:r w:rsidRPr="006F525C">
        <w:rPr>
          <w:rFonts w:ascii="Calibri Light" w:hAnsi="Calibri Light"/>
          <w:b/>
          <w:sz w:val="22"/>
          <w:szCs w:val="22"/>
        </w:rPr>
        <w:t>Bus</w:t>
      </w:r>
      <w:r w:rsidRPr="006F525C">
        <w:rPr>
          <w:rFonts w:ascii="Calibri Light" w:hAnsi="Calibri Light"/>
          <w:sz w:val="22"/>
          <w:szCs w:val="22"/>
        </w:rPr>
        <w:t>.</w:t>
      </w:r>
    </w:p>
    <w:p w:rsidR="006313BD" w:rsidRPr="006F525C" w:rsidRDefault="006313BD" w:rsidP="006313BD">
      <w:pPr>
        <w:pStyle w:val="BodyText"/>
        <w:rPr>
          <w:rFonts w:ascii="Calibri Light" w:hAnsi="Calibri Light"/>
          <w:sz w:val="22"/>
          <w:szCs w:val="22"/>
        </w:rPr>
      </w:pPr>
      <w:r w:rsidRPr="006F525C">
        <w:rPr>
          <w:rFonts w:ascii="Calibri Light" w:hAnsi="Calibri Light"/>
          <w:sz w:val="22"/>
          <w:szCs w:val="22"/>
        </w:rPr>
        <w:t>Bus Connects is reorganising all Dublin Bus routes after much consultation. However it does not provide good bus journey times to major employment centres on the M50 such as Sandyford &amp; West Dublin.</w:t>
      </w:r>
      <w:r w:rsidR="006F525C">
        <w:rPr>
          <w:rFonts w:ascii="Calibri Light" w:hAnsi="Calibri Light"/>
          <w:sz w:val="22"/>
          <w:szCs w:val="22"/>
        </w:rPr>
        <w:t xml:space="preserve"> Longer distance services </w:t>
      </w:r>
      <w:r w:rsidR="00681F9B">
        <w:rPr>
          <w:rFonts w:ascii="Calibri Light" w:hAnsi="Calibri Light"/>
          <w:sz w:val="22"/>
          <w:szCs w:val="22"/>
        </w:rPr>
        <w:t xml:space="preserve">are slow and </w:t>
      </w:r>
      <w:r w:rsidR="006F525C">
        <w:rPr>
          <w:rFonts w:ascii="Calibri Light" w:hAnsi="Calibri Light"/>
          <w:sz w:val="22"/>
          <w:szCs w:val="22"/>
        </w:rPr>
        <w:t xml:space="preserve">have </w:t>
      </w:r>
      <w:r w:rsidR="00681F9B">
        <w:rPr>
          <w:rFonts w:ascii="Calibri Light" w:hAnsi="Calibri Light"/>
          <w:sz w:val="22"/>
          <w:szCs w:val="22"/>
        </w:rPr>
        <w:t xml:space="preserve">journey </w:t>
      </w:r>
      <w:r w:rsidR="006F525C">
        <w:rPr>
          <w:rFonts w:ascii="Calibri Light" w:hAnsi="Calibri Light"/>
          <w:sz w:val="22"/>
          <w:szCs w:val="22"/>
        </w:rPr>
        <w:t>times close to Belfast to Dublin services.</w:t>
      </w:r>
    </w:p>
    <w:p w:rsidR="006313BD" w:rsidRPr="006F525C" w:rsidRDefault="006313BD" w:rsidP="006313BD">
      <w:pPr>
        <w:pStyle w:val="BodyText"/>
        <w:rPr>
          <w:rFonts w:ascii="Calibri Light" w:hAnsi="Calibri Light"/>
          <w:sz w:val="22"/>
          <w:szCs w:val="22"/>
        </w:rPr>
      </w:pPr>
      <w:r w:rsidRPr="006F525C">
        <w:rPr>
          <w:rFonts w:ascii="Calibri Light" w:hAnsi="Calibri Light"/>
          <w:sz w:val="22"/>
          <w:szCs w:val="22"/>
        </w:rPr>
        <w:t>The 133 service has been increased along the N11.</w:t>
      </w:r>
    </w:p>
    <w:p w:rsidR="006313BD" w:rsidRPr="006F525C" w:rsidRDefault="006313BD" w:rsidP="006313BD">
      <w:pPr>
        <w:pStyle w:val="BodyText"/>
        <w:rPr>
          <w:rFonts w:ascii="Calibri Light" w:hAnsi="Calibri Light"/>
          <w:sz w:val="22"/>
          <w:szCs w:val="22"/>
        </w:rPr>
      </w:pPr>
      <w:proofErr w:type="spellStart"/>
      <w:r w:rsidRPr="006F525C">
        <w:rPr>
          <w:rFonts w:ascii="Calibri Light" w:hAnsi="Calibri Light"/>
          <w:sz w:val="22"/>
          <w:szCs w:val="22"/>
        </w:rPr>
        <w:t>Aircoach</w:t>
      </w:r>
      <w:proofErr w:type="spellEnd"/>
      <w:r w:rsidRPr="006F525C">
        <w:rPr>
          <w:rFonts w:ascii="Calibri Light" w:hAnsi="Calibri Light"/>
          <w:sz w:val="22"/>
          <w:szCs w:val="22"/>
        </w:rPr>
        <w:t xml:space="preserve"> 702 service Greystones/Bray to Airport 1.23 mins, </w:t>
      </w:r>
    </w:p>
    <w:p w:rsidR="006313BD" w:rsidRPr="006F525C" w:rsidRDefault="006313BD" w:rsidP="006313BD">
      <w:pPr>
        <w:pStyle w:val="BodyText"/>
        <w:rPr>
          <w:rFonts w:ascii="Calibri Light" w:hAnsi="Calibri Light"/>
          <w:sz w:val="22"/>
          <w:szCs w:val="22"/>
        </w:rPr>
      </w:pPr>
      <w:r w:rsidRPr="006F525C">
        <w:rPr>
          <w:rFonts w:ascii="Calibri Light" w:hAnsi="Calibri Light"/>
          <w:sz w:val="22"/>
          <w:szCs w:val="22"/>
        </w:rPr>
        <w:t xml:space="preserve">Wexford Bus. </w:t>
      </w:r>
      <w:proofErr w:type="gramStart"/>
      <w:r w:rsidRPr="006F525C">
        <w:rPr>
          <w:rFonts w:ascii="Calibri Light" w:hAnsi="Calibri Light"/>
          <w:sz w:val="22"/>
          <w:szCs w:val="22"/>
        </w:rPr>
        <w:t>Arklow to Airport 1.45 mins.</w:t>
      </w:r>
      <w:proofErr w:type="gramEnd"/>
      <w:r w:rsidRPr="006F525C">
        <w:rPr>
          <w:rFonts w:ascii="Calibri Light" w:hAnsi="Calibri Light"/>
          <w:sz w:val="22"/>
          <w:szCs w:val="22"/>
        </w:rPr>
        <w:t xml:space="preserve"> (Belfast 705 to Airport 1.50 min)</w:t>
      </w:r>
    </w:p>
    <w:p w:rsidR="006313BD" w:rsidRPr="006F525C" w:rsidRDefault="006313BD" w:rsidP="006313BD">
      <w:pPr>
        <w:pStyle w:val="BodyText"/>
        <w:rPr>
          <w:rFonts w:ascii="Calibri Light" w:hAnsi="Calibri Light"/>
          <w:sz w:val="22"/>
          <w:szCs w:val="22"/>
        </w:rPr>
      </w:pPr>
    </w:p>
    <w:p w:rsidR="006313BD" w:rsidRPr="006F525C" w:rsidRDefault="006313BD" w:rsidP="006313BD">
      <w:pPr>
        <w:pStyle w:val="BodyText"/>
        <w:rPr>
          <w:rFonts w:ascii="Calibri Light" w:hAnsi="Calibri Light"/>
          <w:sz w:val="22"/>
          <w:szCs w:val="22"/>
        </w:rPr>
      </w:pPr>
      <w:proofErr w:type="gramStart"/>
      <w:r w:rsidRPr="006F525C">
        <w:rPr>
          <w:rFonts w:ascii="Calibri Light" w:hAnsi="Calibri Light"/>
          <w:b/>
          <w:sz w:val="22"/>
          <w:szCs w:val="22"/>
        </w:rPr>
        <w:t>Wicklow population growing at twice Dublin rate</w:t>
      </w:r>
      <w:r w:rsidRPr="006F525C">
        <w:rPr>
          <w:rFonts w:ascii="Calibri Light" w:hAnsi="Calibri Light"/>
          <w:sz w:val="22"/>
          <w:szCs w:val="22"/>
        </w:rPr>
        <w:t>.</w:t>
      </w:r>
      <w:proofErr w:type="gramEnd"/>
    </w:p>
    <w:p w:rsidR="006313BD" w:rsidRPr="006F525C" w:rsidRDefault="006313BD" w:rsidP="006313BD">
      <w:pPr>
        <w:pStyle w:val="BodyText"/>
        <w:rPr>
          <w:rFonts w:ascii="Calibri Light" w:hAnsi="Calibri Light"/>
          <w:sz w:val="22"/>
          <w:szCs w:val="22"/>
        </w:rPr>
      </w:pPr>
      <w:r w:rsidRPr="006F525C">
        <w:rPr>
          <w:rFonts w:ascii="Calibri Light" w:hAnsi="Calibri Light"/>
          <w:sz w:val="22"/>
          <w:szCs w:val="22"/>
        </w:rPr>
        <w:t>From 2002 to 2016 growth D</w:t>
      </w:r>
      <w:r w:rsidR="006F525C">
        <w:rPr>
          <w:rFonts w:ascii="Calibri Light" w:hAnsi="Calibri Light"/>
          <w:sz w:val="22"/>
          <w:szCs w:val="22"/>
        </w:rPr>
        <w:t>ublin</w:t>
      </w:r>
      <w:r w:rsidR="00681F9B">
        <w:rPr>
          <w:rFonts w:ascii="Calibri Light" w:hAnsi="Calibri Light"/>
          <w:sz w:val="22"/>
          <w:szCs w:val="22"/>
        </w:rPr>
        <w:t xml:space="preserve"> </w:t>
      </w:r>
      <w:r w:rsidRPr="006F525C">
        <w:rPr>
          <w:rFonts w:ascii="Calibri Light" w:hAnsi="Calibri Light"/>
          <w:sz w:val="22"/>
          <w:szCs w:val="22"/>
        </w:rPr>
        <w:t>C</w:t>
      </w:r>
      <w:r w:rsidR="00681F9B">
        <w:rPr>
          <w:rFonts w:ascii="Calibri Light" w:hAnsi="Calibri Light"/>
          <w:sz w:val="22"/>
          <w:szCs w:val="22"/>
        </w:rPr>
        <w:t xml:space="preserve">ity </w:t>
      </w:r>
      <w:r w:rsidRPr="006F525C">
        <w:rPr>
          <w:rFonts w:ascii="Calibri Light" w:hAnsi="Calibri Light"/>
          <w:sz w:val="22"/>
          <w:szCs w:val="22"/>
        </w:rPr>
        <w:t>C</w:t>
      </w:r>
      <w:r w:rsidR="00681F9B">
        <w:rPr>
          <w:rFonts w:ascii="Calibri Light" w:hAnsi="Calibri Light"/>
          <w:sz w:val="22"/>
          <w:szCs w:val="22"/>
        </w:rPr>
        <w:t>o</w:t>
      </w:r>
      <w:r w:rsidRPr="006F525C">
        <w:rPr>
          <w:rFonts w:ascii="Calibri Light" w:hAnsi="Calibri Light"/>
          <w:sz w:val="22"/>
          <w:szCs w:val="22"/>
        </w:rPr>
        <w:t xml:space="preserve"> 12%, Wicklow 24%, DLRCC 13%, EMRA 25%.</w:t>
      </w:r>
    </w:p>
    <w:p w:rsidR="006313BD" w:rsidRPr="006F525C" w:rsidRDefault="006313BD" w:rsidP="006313BD">
      <w:pPr>
        <w:pStyle w:val="BodyText"/>
        <w:rPr>
          <w:rFonts w:ascii="Calibri Light" w:hAnsi="Calibri Light"/>
          <w:sz w:val="22"/>
          <w:szCs w:val="22"/>
        </w:rPr>
      </w:pPr>
      <w:r w:rsidRPr="006F525C">
        <w:rPr>
          <w:rFonts w:ascii="Calibri Light" w:hAnsi="Calibri Light"/>
          <w:sz w:val="22"/>
          <w:szCs w:val="22"/>
        </w:rPr>
        <w:t xml:space="preserve">There has been substantial growth in some places with houses completed or commenced since the 2016 Census of: Greystones 1600, Newtown 900, </w:t>
      </w:r>
      <w:proofErr w:type="gramStart"/>
      <w:r w:rsidRPr="006F525C">
        <w:rPr>
          <w:rFonts w:ascii="Calibri Light" w:hAnsi="Calibri Light"/>
          <w:sz w:val="22"/>
          <w:szCs w:val="22"/>
        </w:rPr>
        <w:t>Wicklow</w:t>
      </w:r>
      <w:proofErr w:type="gramEnd"/>
      <w:r w:rsidRPr="006F525C">
        <w:rPr>
          <w:rFonts w:ascii="Calibri Light" w:hAnsi="Calibri Light"/>
          <w:sz w:val="22"/>
          <w:szCs w:val="22"/>
        </w:rPr>
        <w:t xml:space="preserve"> 900.</w:t>
      </w:r>
    </w:p>
    <w:p w:rsidR="006313BD" w:rsidRPr="006F525C" w:rsidRDefault="006313BD" w:rsidP="006313BD">
      <w:pPr>
        <w:pStyle w:val="BodyText"/>
        <w:rPr>
          <w:rFonts w:ascii="Calibri Light" w:hAnsi="Calibri Light"/>
          <w:sz w:val="22"/>
          <w:szCs w:val="22"/>
        </w:rPr>
      </w:pPr>
      <w:r w:rsidRPr="006F525C">
        <w:rPr>
          <w:rFonts w:ascii="Calibri Light" w:hAnsi="Calibri Light"/>
          <w:sz w:val="22"/>
          <w:szCs w:val="22"/>
        </w:rPr>
        <w:t xml:space="preserve">In addition </w:t>
      </w:r>
      <w:proofErr w:type="spellStart"/>
      <w:r w:rsidRPr="006F525C">
        <w:rPr>
          <w:rFonts w:ascii="Calibri Light" w:hAnsi="Calibri Light"/>
          <w:sz w:val="22"/>
          <w:szCs w:val="22"/>
        </w:rPr>
        <w:t>Cherrywood</w:t>
      </w:r>
      <w:proofErr w:type="spellEnd"/>
      <w:r w:rsidRPr="006F525C">
        <w:rPr>
          <w:rFonts w:ascii="Calibri Light" w:hAnsi="Calibri Light"/>
          <w:sz w:val="22"/>
          <w:szCs w:val="22"/>
        </w:rPr>
        <w:t>, with a population similar to Bray, will be populated soon without any increase in public transport. The Metro to Sandyford and thus the LUAS to Bray having both been postponed without target completion dates. This will result in major congestion on the M50 &amp; N11.</w:t>
      </w:r>
    </w:p>
    <w:p w:rsidR="006313BD" w:rsidRPr="006F525C" w:rsidRDefault="006313BD" w:rsidP="006313BD">
      <w:pPr>
        <w:pStyle w:val="BodyText"/>
        <w:rPr>
          <w:rFonts w:ascii="Calibri Light" w:hAnsi="Calibri Light"/>
          <w:sz w:val="22"/>
          <w:szCs w:val="22"/>
        </w:rPr>
      </w:pPr>
      <w:r w:rsidRPr="006F525C">
        <w:rPr>
          <w:rFonts w:ascii="Calibri Light" w:hAnsi="Calibri Light"/>
          <w:sz w:val="22"/>
          <w:szCs w:val="22"/>
        </w:rPr>
        <w:t xml:space="preserve">45% of Wicklow’s population is in the Metropolitan Area, obliged to take high density development, and all </w:t>
      </w:r>
      <w:r w:rsidR="00681F9B">
        <w:rPr>
          <w:rFonts w:ascii="Calibri Light" w:hAnsi="Calibri Light"/>
          <w:sz w:val="22"/>
          <w:szCs w:val="22"/>
        </w:rPr>
        <w:t>Wicklow is</w:t>
      </w:r>
      <w:r w:rsidRPr="006F525C">
        <w:rPr>
          <w:rFonts w:ascii="Calibri Light" w:hAnsi="Calibri Light"/>
          <w:sz w:val="22"/>
          <w:szCs w:val="22"/>
        </w:rPr>
        <w:t xml:space="preserve"> part of the GDA.</w:t>
      </w:r>
      <w:r w:rsidR="00CF58B1" w:rsidRPr="00CF58B1">
        <w:rPr>
          <w:rFonts w:ascii="Calibri Light" w:hAnsi="Calibri Light"/>
          <w:sz w:val="22"/>
          <w:szCs w:val="22"/>
        </w:rPr>
        <w:t xml:space="preserve"> </w:t>
      </w:r>
      <w:r w:rsidR="00CF58B1">
        <w:rPr>
          <w:rFonts w:ascii="Calibri Light" w:hAnsi="Calibri Light"/>
          <w:sz w:val="22"/>
          <w:szCs w:val="22"/>
        </w:rPr>
        <w:t>The increase in journey time on rail &amp; road due to prioritisation of shorter journeys is a concern to Wicklow.</w:t>
      </w:r>
    </w:p>
    <w:p w:rsidR="006313BD" w:rsidRPr="006F525C" w:rsidRDefault="006313BD" w:rsidP="006313BD">
      <w:pPr>
        <w:pStyle w:val="BodyText"/>
        <w:rPr>
          <w:rFonts w:ascii="Calibri Light" w:hAnsi="Calibri Light"/>
          <w:sz w:val="22"/>
          <w:szCs w:val="22"/>
        </w:rPr>
      </w:pPr>
      <w:proofErr w:type="gramStart"/>
      <w:r w:rsidRPr="006F525C">
        <w:rPr>
          <w:rFonts w:ascii="Calibri Light" w:hAnsi="Calibri Light"/>
          <w:b/>
          <w:sz w:val="22"/>
          <w:szCs w:val="22"/>
        </w:rPr>
        <w:t>Road Space Allocation &amp; Speed</w:t>
      </w:r>
      <w:r w:rsidRPr="006F525C">
        <w:rPr>
          <w:rFonts w:ascii="Calibri Light" w:hAnsi="Calibri Light"/>
          <w:sz w:val="22"/>
          <w:szCs w:val="22"/>
        </w:rPr>
        <w:t>.</w:t>
      </w:r>
      <w:proofErr w:type="gramEnd"/>
    </w:p>
    <w:p w:rsidR="006313BD" w:rsidRPr="006F525C" w:rsidRDefault="006313BD" w:rsidP="006313BD">
      <w:pPr>
        <w:pStyle w:val="BodyText"/>
        <w:rPr>
          <w:rFonts w:ascii="Calibri Light" w:hAnsi="Calibri Light"/>
          <w:sz w:val="22"/>
          <w:szCs w:val="22"/>
        </w:rPr>
      </w:pPr>
      <w:r w:rsidRPr="006F525C">
        <w:rPr>
          <w:rFonts w:ascii="Calibri Light" w:hAnsi="Calibri Light"/>
          <w:sz w:val="22"/>
          <w:szCs w:val="22"/>
        </w:rPr>
        <w:t xml:space="preserve">Much greater emphasis is being given to short distance methods of transport such as walking, cycling, LUAS for limited road space in Dublin City and Dun Laoghaire. This slows down Wicklow’s cars and buses which are needed for longer distance travel resulting in more cars on the M50 to access Dublin &amp; the Airport. Recent proposals to limit speed in all Dublin to 30 kph halve the speed of Wicklow buses even though Wicklow’s population is expanding so much faster than Dublin. A submission on this </w:t>
      </w:r>
      <w:r w:rsidR="006F525C">
        <w:rPr>
          <w:rFonts w:ascii="Calibri Light" w:hAnsi="Calibri Light"/>
          <w:sz w:val="22"/>
          <w:szCs w:val="22"/>
        </w:rPr>
        <w:t>was made asking that routes of Wicklow Buses &amp; the Port Tunnel to N11 route would remain at 50 kph. This was not supported by the NTA.</w:t>
      </w:r>
    </w:p>
    <w:p w:rsidR="006313BD" w:rsidRDefault="006313BD" w:rsidP="00681F9B">
      <w:pPr>
        <w:spacing w:line="276" w:lineRule="auto"/>
        <w:rPr>
          <w:rFonts w:ascii="Calibri Light" w:hAnsi="Calibri Light"/>
          <w:sz w:val="22"/>
          <w:szCs w:val="22"/>
        </w:rPr>
      </w:pPr>
      <w:r w:rsidRPr="006F525C">
        <w:rPr>
          <w:rFonts w:ascii="Calibri Light" w:hAnsi="Calibri Light"/>
          <w:sz w:val="22"/>
          <w:szCs w:val="22"/>
        </w:rPr>
        <w:t xml:space="preserve">Also it appears to the author that traffic light sequences on the N11 have been altered to give less priority to through traffic at places such as </w:t>
      </w:r>
      <w:proofErr w:type="spellStart"/>
      <w:r w:rsidRPr="006F525C">
        <w:rPr>
          <w:rFonts w:ascii="Calibri Light" w:hAnsi="Calibri Light"/>
          <w:sz w:val="22"/>
          <w:szCs w:val="22"/>
        </w:rPr>
        <w:t>Cabinteely</w:t>
      </w:r>
      <w:proofErr w:type="spellEnd"/>
      <w:r w:rsidRPr="006F525C">
        <w:rPr>
          <w:rFonts w:ascii="Calibri Light" w:hAnsi="Calibri Light"/>
          <w:sz w:val="22"/>
          <w:szCs w:val="22"/>
        </w:rPr>
        <w:t xml:space="preserve"> &amp; </w:t>
      </w:r>
      <w:proofErr w:type="spellStart"/>
      <w:r w:rsidRPr="006F525C">
        <w:rPr>
          <w:rFonts w:ascii="Calibri Light" w:hAnsi="Calibri Light"/>
          <w:sz w:val="22"/>
          <w:szCs w:val="22"/>
        </w:rPr>
        <w:t>Cherrywood</w:t>
      </w:r>
      <w:proofErr w:type="spellEnd"/>
      <w:r w:rsidRPr="006F525C">
        <w:rPr>
          <w:rFonts w:ascii="Calibri Light" w:hAnsi="Calibri Light"/>
          <w:sz w:val="22"/>
          <w:szCs w:val="22"/>
        </w:rPr>
        <w:t xml:space="preserve"> junctions.</w:t>
      </w:r>
      <w:r w:rsidR="00CF58B1">
        <w:rPr>
          <w:rFonts w:ascii="Calibri Light" w:hAnsi="Calibri Light"/>
          <w:sz w:val="22"/>
          <w:szCs w:val="22"/>
        </w:rPr>
        <w:t xml:space="preserve"> </w:t>
      </w:r>
    </w:p>
    <w:p w:rsidR="00C54E3A" w:rsidRDefault="00C54E3A" w:rsidP="00681F9B">
      <w:pPr>
        <w:spacing w:line="276" w:lineRule="auto"/>
        <w:rPr>
          <w:rFonts w:ascii="Calibri Light" w:hAnsi="Calibri Light"/>
          <w:sz w:val="22"/>
          <w:szCs w:val="22"/>
        </w:rPr>
      </w:pPr>
    </w:p>
    <w:p w:rsidR="00C54E3A" w:rsidRPr="006F525C" w:rsidRDefault="00C54E3A" w:rsidP="00681F9B">
      <w:pPr>
        <w:spacing w:line="276" w:lineRule="auto"/>
        <w:rPr>
          <w:rFonts w:ascii="Calibri Light" w:hAnsi="Calibri Light"/>
          <w:sz w:val="22"/>
          <w:szCs w:val="22"/>
        </w:rPr>
      </w:pPr>
      <w:r w:rsidRPr="00C54E3A">
        <w:rPr>
          <w:rFonts w:ascii="Calibri Light" w:hAnsi="Calibri Light"/>
          <w:b/>
          <w:sz w:val="22"/>
          <w:szCs w:val="22"/>
        </w:rPr>
        <w:t>The Author</w:t>
      </w:r>
      <w:r>
        <w:rPr>
          <w:rFonts w:ascii="Calibri Light" w:hAnsi="Calibri Light"/>
          <w:sz w:val="22"/>
          <w:szCs w:val="22"/>
        </w:rPr>
        <w:t>: A Councillor representing Greystones. He spent 22 years leading the campaign to extend the DART to Greystones. Also 20 years leading the campaign to rebuild Greystones harbour as the focal point for the town and Community Recreational Centre.</w:t>
      </w:r>
      <w:r w:rsidR="00CF58B1">
        <w:rPr>
          <w:rFonts w:ascii="Calibri Light" w:hAnsi="Calibri Light"/>
          <w:sz w:val="22"/>
          <w:szCs w:val="22"/>
        </w:rPr>
        <w:t xml:space="preserve">  </w:t>
      </w:r>
    </w:p>
    <w:sectPr w:rsidR="00C54E3A" w:rsidRPr="006F525C" w:rsidSect="00E92A42">
      <w:footerReference w:type="default" r:id="rId15"/>
      <w:pgSz w:w="11906" w:h="16838"/>
      <w:pgMar w:top="1440" w:right="1274" w:bottom="993" w:left="1276" w:header="283" w:footer="227" w:gutter="0"/>
      <w:pgNumType w:start="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AD0" w:rsidRDefault="00AB3AD0" w:rsidP="006B4071">
      <w:r>
        <w:separator/>
      </w:r>
    </w:p>
  </w:endnote>
  <w:endnote w:type="continuationSeparator" w:id="0">
    <w:p w:rsidR="00AB3AD0" w:rsidRDefault="00AB3AD0" w:rsidP="006B40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Robot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210368"/>
      <w:docPartObj>
        <w:docPartGallery w:val="Page Numbers (Bottom of Page)"/>
        <w:docPartUnique/>
      </w:docPartObj>
    </w:sdtPr>
    <w:sdtContent>
      <w:p w:rsidR="0081371F" w:rsidRDefault="00D46A44">
        <w:pPr>
          <w:pStyle w:val="Footer"/>
          <w:rPr>
            <w:noProof/>
          </w:rPr>
        </w:pPr>
        <w:r>
          <w:t xml:space="preserve">Page | </w:t>
        </w:r>
        <w:r w:rsidR="00292D2F">
          <w:fldChar w:fldCharType="begin"/>
        </w:r>
        <w:r>
          <w:instrText xml:space="preserve"> PAGE   \* MERGEFORMAT </w:instrText>
        </w:r>
        <w:r w:rsidR="00292D2F">
          <w:fldChar w:fldCharType="separate"/>
        </w:r>
        <w:r w:rsidR="002F1EB0">
          <w:rPr>
            <w:noProof/>
          </w:rPr>
          <w:t>3</w:t>
        </w:r>
        <w:r w:rsidR="00292D2F">
          <w:rPr>
            <w:noProof/>
          </w:rPr>
          <w:fldChar w:fldCharType="end"/>
        </w:r>
      </w:p>
      <w:p w:rsidR="0081371F" w:rsidRPr="0081371F" w:rsidRDefault="00996A7D" w:rsidP="0081371F">
        <w:pPr>
          <w:pBdr>
            <w:top w:val="single" w:sz="4" w:space="1" w:color="auto"/>
          </w:pBdr>
          <w:spacing w:line="360" w:lineRule="auto"/>
          <w:jc w:val="center"/>
          <w:rPr>
            <w:rFonts w:ascii="Calibri Light" w:hAnsi="Calibri Light"/>
            <w:sz w:val="18"/>
            <w:szCs w:val="18"/>
          </w:rPr>
        </w:pPr>
        <w:r w:rsidRPr="00996A7D">
          <w:rPr>
            <w:rFonts w:ascii="Calibri Light" w:hAnsi="Calibri Light"/>
            <w:sz w:val="18"/>
            <w:szCs w:val="18"/>
          </w:rPr>
          <w:t>©</w:t>
        </w:r>
        <w:r>
          <w:rPr>
            <w:rFonts w:ascii="Calibri Light" w:hAnsi="Calibri Light"/>
            <w:sz w:val="18"/>
            <w:szCs w:val="18"/>
          </w:rPr>
          <w:t xml:space="preserve"> </w:t>
        </w:r>
        <w:r w:rsidR="0081371F" w:rsidRPr="0081371F">
          <w:rPr>
            <w:rFonts w:ascii="Calibri Light" w:hAnsi="Calibri Light"/>
            <w:sz w:val="18"/>
            <w:szCs w:val="18"/>
          </w:rPr>
          <w:t>Councillor Derek Mitchell (FG</w:t>
        </w:r>
        <w:r w:rsidR="00E65D0F" w:rsidRPr="0081371F">
          <w:rPr>
            <w:rFonts w:ascii="Calibri Light" w:hAnsi="Calibri Light"/>
            <w:sz w:val="18"/>
            <w:szCs w:val="18"/>
          </w:rPr>
          <w:t xml:space="preserve">), </w:t>
        </w:r>
        <w:r w:rsidR="00E65D0F">
          <w:rPr>
            <w:rFonts w:ascii="Calibri Light" w:hAnsi="Calibri Light"/>
            <w:sz w:val="18"/>
            <w:szCs w:val="18"/>
          </w:rPr>
          <w:t>-</w:t>
        </w:r>
        <w:r w:rsidR="0081371F">
          <w:rPr>
            <w:rFonts w:ascii="Calibri Light" w:hAnsi="Calibri Light"/>
            <w:sz w:val="18"/>
            <w:szCs w:val="18"/>
          </w:rPr>
          <w:t xml:space="preserve">   </w:t>
        </w:r>
        <w:r w:rsidR="0081371F" w:rsidRPr="0081371F">
          <w:rPr>
            <w:rFonts w:ascii="Calibri Light" w:hAnsi="Calibri Light"/>
            <w:sz w:val="18"/>
            <w:szCs w:val="18"/>
          </w:rPr>
          <w:t>Member Wicklow County Council,</w:t>
        </w:r>
      </w:p>
      <w:p w:rsidR="0081371F" w:rsidRPr="0081371F" w:rsidRDefault="0081371F" w:rsidP="0081371F">
        <w:pPr>
          <w:pBdr>
            <w:top w:val="single" w:sz="4" w:space="1" w:color="auto"/>
          </w:pBdr>
          <w:spacing w:line="360" w:lineRule="auto"/>
          <w:jc w:val="center"/>
          <w:rPr>
            <w:rFonts w:ascii="Calibri Light" w:hAnsi="Calibri Light"/>
            <w:sz w:val="18"/>
            <w:szCs w:val="18"/>
          </w:rPr>
        </w:pPr>
        <w:r w:rsidRPr="0081371F">
          <w:rPr>
            <w:rFonts w:ascii="Calibri Light" w:hAnsi="Calibri Light"/>
            <w:sz w:val="18"/>
            <w:szCs w:val="18"/>
          </w:rPr>
          <w:t>Kiltoorish, Manor Avenue, Greystones, Co. Wicklow.  Phone/Fax 01-2874115(H), 087-2574969,.</w:t>
        </w:r>
      </w:p>
      <w:p w:rsidR="0081371F" w:rsidRPr="0081371F" w:rsidRDefault="00292D2F" w:rsidP="0081371F">
        <w:pPr>
          <w:pBdr>
            <w:top w:val="single" w:sz="4" w:space="1" w:color="auto"/>
          </w:pBdr>
          <w:spacing w:line="360" w:lineRule="auto"/>
          <w:jc w:val="center"/>
          <w:rPr>
            <w:rFonts w:ascii="Calibri Light" w:hAnsi="Calibri Light"/>
            <w:sz w:val="18"/>
            <w:szCs w:val="18"/>
          </w:rPr>
        </w:pPr>
        <w:hyperlink r:id="rId1" w:history="1">
          <w:r w:rsidR="0081371F" w:rsidRPr="0081371F">
            <w:rPr>
              <w:rStyle w:val="Hyperlink"/>
              <w:rFonts w:ascii="Calibri Light" w:hAnsi="Calibri Light"/>
              <w:color w:val="auto"/>
              <w:sz w:val="18"/>
              <w:szCs w:val="18"/>
              <w:u w:val="none"/>
            </w:rPr>
            <w:t>mitchelld@</w:t>
          </w:r>
        </w:hyperlink>
        <w:r w:rsidR="0081371F" w:rsidRPr="0081371F">
          <w:rPr>
            <w:rFonts w:ascii="Calibri Light" w:hAnsi="Calibri Light"/>
            <w:sz w:val="18"/>
            <w:szCs w:val="18"/>
          </w:rPr>
          <w:t xml:space="preserve">eircom.net. </w:t>
        </w:r>
        <w:hyperlink r:id="rId2" w:history="1">
          <w:r w:rsidR="0081371F" w:rsidRPr="0081371F">
            <w:rPr>
              <w:rStyle w:val="Hyperlink"/>
              <w:rFonts w:ascii="Calibri Light" w:hAnsi="Calibri Light"/>
              <w:color w:val="auto"/>
              <w:sz w:val="18"/>
              <w:szCs w:val="18"/>
              <w:u w:val="none"/>
            </w:rPr>
            <w:t>www.derekmitchell.ie</w:t>
          </w:r>
        </w:hyperlink>
      </w:p>
      <w:p w:rsidR="00D46A44" w:rsidRDefault="00292D2F">
        <w:pPr>
          <w:pStyle w:val="Foo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AD0" w:rsidRDefault="00AB3AD0" w:rsidP="006B4071">
      <w:r>
        <w:separator/>
      </w:r>
    </w:p>
  </w:footnote>
  <w:footnote w:type="continuationSeparator" w:id="0">
    <w:p w:rsidR="00AB3AD0" w:rsidRDefault="00AB3AD0" w:rsidP="006B40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276E5"/>
    <w:multiLevelType w:val="hybridMultilevel"/>
    <w:tmpl w:val="DD0802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62E4F36"/>
    <w:multiLevelType w:val="hybridMultilevel"/>
    <w:tmpl w:val="036ED4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B864C0"/>
    <w:multiLevelType w:val="hybridMultilevel"/>
    <w:tmpl w:val="BEAA3AF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802CA2"/>
    <w:multiLevelType w:val="hybridMultilevel"/>
    <w:tmpl w:val="1F04546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DF47013"/>
    <w:multiLevelType w:val="multilevel"/>
    <w:tmpl w:val="BCE2A7A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156BA5"/>
    <w:multiLevelType w:val="hybridMultilevel"/>
    <w:tmpl w:val="B97C5F1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6">
    <w:nsid w:val="155F0545"/>
    <w:multiLevelType w:val="hybridMultilevel"/>
    <w:tmpl w:val="C46C1054"/>
    <w:lvl w:ilvl="0" w:tplc="B73E67B4">
      <w:start w:val="1"/>
      <w:numFmt w:val="lowerLetter"/>
      <w:lvlText w:val="%1."/>
      <w:lvlJc w:val="left"/>
      <w:pPr>
        <w:ind w:left="786"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7DD22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244B1053"/>
    <w:multiLevelType w:val="hybridMultilevel"/>
    <w:tmpl w:val="DC24D6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6D1FB7"/>
    <w:multiLevelType w:val="hybridMultilevel"/>
    <w:tmpl w:val="B0FC57F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57B2005"/>
    <w:multiLevelType w:val="hybridMultilevel"/>
    <w:tmpl w:val="4774C4F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nsid w:val="29D05D6D"/>
    <w:multiLevelType w:val="hybridMultilevel"/>
    <w:tmpl w:val="AD622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4C60BA"/>
    <w:multiLevelType w:val="hybridMultilevel"/>
    <w:tmpl w:val="0BEE169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2CE226B8"/>
    <w:multiLevelType w:val="hybridMultilevel"/>
    <w:tmpl w:val="0ED08B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13F0DD6"/>
    <w:multiLevelType w:val="hybridMultilevel"/>
    <w:tmpl w:val="12464E5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34363D0F"/>
    <w:multiLevelType w:val="hybridMultilevel"/>
    <w:tmpl w:val="2CFAF9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5912FB6"/>
    <w:multiLevelType w:val="hybridMultilevel"/>
    <w:tmpl w:val="442CDE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82A7022"/>
    <w:multiLevelType w:val="hybridMultilevel"/>
    <w:tmpl w:val="303257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B475F53"/>
    <w:multiLevelType w:val="hybridMultilevel"/>
    <w:tmpl w:val="9BBADC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0F7B64"/>
    <w:multiLevelType w:val="hybridMultilevel"/>
    <w:tmpl w:val="5E6CD3E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419D5F6F"/>
    <w:multiLevelType w:val="hybridMultilevel"/>
    <w:tmpl w:val="C436F060"/>
    <w:lvl w:ilvl="0" w:tplc="11F894BA">
      <w:start w:val="1"/>
      <w:numFmt w:val="decimal"/>
      <w:lvlText w:val="%1."/>
      <w:lvlJc w:val="left"/>
      <w:pPr>
        <w:ind w:left="644" w:hanging="360"/>
      </w:pPr>
      <w:rPr>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44F4181A"/>
    <w:multiLevelType w:val="hybridMultilevel"/>
    <w:tmpl w:val="FAB82916"/>
    <w:lvl w:ilvl="0" w:tplc="7D6E72A8">
      <w:start w:val="4"/>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22">
    <w:nsid w:val="459930BB"/>
    <w:multiLevelType w:val="hybridMultilevel"/>
    <w:tmpl w:val="5E52F7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473456EB"/>
    <w:multiLevelType w:val="hybridMultilevel"/>
    <w:tmpl w:val="81CE5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4D4B2B"/>
    <w:multiLevelType w:val="multilevel"/>
    <w:tmpl w:val="CE5648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C957CC"/>
    <w:multiLevelType w:val="hybridMultilevel"/>
    <w:tmpl w:val="F8F4503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7F170EA"/>
    <w:multiLevelType w:val="hybridMultilevel"/>
    <w:tmpl w:val="10F84C9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415BCF"/>
    <w:multiLevelType w:val="hybridMultilevel"/>
    <w:tmpl w:val="97D67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D7D45BD"/>
    <w:multiLevelType w:val="singleLevel"/>
    <w:tmpl w:val="0809000F"/>
    <w:lvl w:ilvl="0">
      <w:start w:val="1"/>
      <w:numFmt w:val="decimal"/>
      <w:lvlText w:val="%1."/>
      <w:lvlJc w:val="left"/>
      <w:pPr>
        <w:tabs>
          <w:tab w:val="num" w:pos="360"/>
        </w:tabs>
        <w:ind w:left="360" w:hanging="360"/>
      </w:pPr>
    </w:lvl>
  </w:abstractNum>
  <w:abstractNum w:abstractNumId="29">
    <w:nsid w:val="60351444"/>
    <w:multiLevelType w:val="hybridMultilevel"/>
    <w:tmpl w:val="FD86B74C"/>
    <w:lvl w:ilvl="0" w:tplc="5A38AE5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605019B7"/>
    <w:multiLevelType w:val="hybridMultilevel"/>
    <w:tmpl w:val="50B6E7D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6079431B"/>
    <w:multiLevelType w:val="hybridMultilevel"/>
    <w:tmpl w:val="2A7A11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11363BD"/>
    <w:multiLevelType w:val="hybridMultilevel"/>
    <w:tmpl w:val="4240E28E"/>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33">
    <w:nsid w:val="67EC15BF"/>
    <w:multiLevelType w:val="singleLevel"/>
    <w:tmpl w:val="C3B809F4"/>
    <w:lvl w:ilvl="0">
      <w:start w:val="1"/>
      <w:numFmt w:val="bullet"/>
      <w:lvlText w:val=""/>
      <w:lvlJc w:val="left"/>
      <w:pPr>
        <w:tabs>
          <w:tab w:val="num" w:pos="360"/>
        </w:tabs>
        <w:ind w:left="360" w:hanging="360"/>
      </w:pPr>
      <w:rPr>
        <w:rFonts w:ascii="Symbol" w:hAnsi="Symbol" w:hint="default"/>
      </w:rPr>
    </w:lvl>
  </w:abstractNum>
  <w:abstractNum w:abstractNumId="34">
    <w:nsid w:val="68217F21"/>
    <w:multiLevelType w:val="hybridMultilevel"/>
    <w:tmpl w:val="9E2A2BD8"/>
    <w:lvl w:ilvl="0" w:tplc="7F0C8854">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35">
    <w:nsid w:val="6AD23FDA"/>
    <w:multiLevelType w:val="hybridMultilevel"/>
    <w:tmpl w:val="85B039DE"/>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6">
    <w:nsid w:val="6F020122"/>
    <w:multiLevelType w:val="hybridMultilevel"/>
    <w:tmpl w:val="507E6C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70BE0951"/>
    <w:multiLevelType w:val="hybridMultilevel"/>
    <w:tmpl w:val="5D308FBC"/>
    <w:lvl w:ilvl="0" w:tplc="B73E67B4">
      <w:start w:val="1"/>
      <w:numFmt w:val="lowerLetter"/>
      <w:lvlText w:val="%1."/>
      <w:lvlJc w:val="left"/>
      <w:pPr>
        <w:ind w:left="786"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727A13B8"/>
    <w:multiLevelType w:val="hybridMultilevel"/>
    <w:tmpl w:val="44FAB19C"/>
    <w:lvl w:ilvl="0" w:tplc="04090009">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9">
    <w:nsid w:val="72F86C2E"/>
    <w:multiLevelType w:val="hybridMultilevel"/>
    <w:tmpl w:val="FED845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78F475DE"/>
    <w:multiLevelType w:val="hybridMultilevel"/>
    <w:tmpl w:val="3A2C0F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7"/>
  </w:num>
  <w:num w:numId="3">
    <w:abstractNumId w:val="33"/>
  </w:num>
  <w:num w:numId="4">
    <w:abstractNumId w:val="31"/>
  </w:num>
  <w:num w:numId="5">
    <w:abstractNumId w:val="2"/>
  </w:num>
  <w:num w:numId="6">
    <w:abstractNumId w:val="16"/>
  </w:num>
  <w:num w:numId="7">
    <w:abstractNumId w:val="23"/>
  </w:num>
  <w:num w:numId="8">
    <w:abstractNumId w:val="1"/>
  </w:num>
  <w:num w:numId="9">
    <w:abstractNumId w:val="32"/>
  </w:num>
  <w:num w:numId="10">
    <w:abstractNumId w:val="38"/>
  </w:num>
  <w:num w:numId="11">
    <w:abstractNumId w:val="26"/>
  </w:num>
  <w:num w:numId="12">
    <w:abstractNumId w:val="35"/>
  </w:num>
  <w:num w:numId="13">
    <w:abstractNumId w:val="27"/>
  </w:num>
  <w:num w:numId="14">
    <w:abstractNumId w:val="40"/>
  </w:num>
  <w:num w:numId="15">
    <w:abstractNumId w:val="8"/>
  </w:num>
  <w:num w:numId="16">
    <w:abstractNumId w:val="18"/>
  </w:num>
  <w:num w:numId="17">
    <w:abstractNumId w:val="17"/>
  </w:num>
  <w:num w:numId="18">
    <w:abstractNumId w:val="11"/>
  </w:num>
  <w:num w:numId="19">
    <w:abstractNumId w:val="5"/>
  </w:num>
  <w:num w:numId="20">
    <w:abstractNumId w:val="34"/>
  </w:num>
  <w:num w:numId="21">
    <w:abstractNumId w:val="21"/>
  </w:num>
  <w:num w:numId="22">
    <w:abstractNumId w:val="19"/>
  </w:num>
  <w:num w:numId="23">
    <w:abstractNumId w:val="24"/>
  </w:num>
  <w:num w:numId="24">
    <w:abstractNumId w:val="4"/>
  </w:num>
  <w:num w:numId="25">
    <w:abstractNumId w:val="3"/>
  </w:num>
  <w:num w:numId="26">
    <w:abstractNumId w:val="29"/>
  </w:num>
  <w:num w:numId="27">
    <w:abstractNumId w:val="30"/>
  </w:num>
  <w:num w:numId="28">
    <w:abstractNumId w:val="0"/>
  </w:num>
  <w:num w:numId="29">
    <w:abstractNumId w:val="36"/>
  </w:num>
  <w:num w:numId="30">
    <w:abstractNumId w:val="9"/>
  </w:num>
  <w:num w:numId="31">
    <w:abstractNumId w:val="15"/>
  </w:num>
  <w:num w:numId="32">
    <w:abstractNumId w:val="39"/>
  </w:num>
  <w:num w:numId="33">
    <w:abstractNumId w:val="13"/>
  </w:num>
  <w:num w:numId="34">
    <w:abstractNumId w:val="20"/>
  </w:num>
  <w:num w:numId="35">
    <w:abstractNumId w:val="10"/>
  </w:num>
  <w:num w:numId="36">
    <w:abstractNumId w:val="14"/>
  </w:num>
  <w:num w:numId="37">
    <w:abstractNumId w:val="12"/>
  </w:num>
  <w:num w:numId="38">
    <w:abstractNumId w:val="37"/>
  </w:num>
  <w:num w:numId="39">
    <w:abstractNumId w:val="22"/>
  </w:num>
  <w:num w:numId="40">
    <w:abstractNumId w:val="6"/>
  </w:num>
  <w:num w:numId="4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0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rsids>
    <w:rsidRoot w:val="00227CB3"/>
    <w:rsid w:val="00003AE0"/>
    <w:rsid w:val="000042A1"/>
    <w:rsid w:val="0000456A"/>
    <w:rsid w:val="00007B9D"/>
    <w:rsid w:val="00013014"/>
    <w:rsid w:val="000140C5"/>
    <w:rsid w:val="00017593"/>
    <w:rsid w:val="00023772"/>
    <w:rsid w:val="00026806"/>
    <w:rsid w:val="00026C45"/>
    <w:rsid w:val="00027B0F"/>
    <w:rsid w:val="00030B1E"/>
    <w:rsid w:val="00032CA9"/>
    <w:rsid w:val="00037272"/>
    <w:rsid w:val="00040BF4"/>
    <w:rsid w:val="0004223F"/>
    <w:rsid w:val="00043DC9"/>
    <w:rsid w:val="000465EC"/>
    <w:rsid w:val="00050D3C"/>
    <w:rsid w:val="00051C6A"/>
    <w:rsid w:val="00060A1C"/>
    <w:rsid w:val="000736A3"/>
    <w:rsid w:val="000848B6"/>
    <w:rsid w:val="000925A5"/>
    <w:rsid w:val="00094830"/>
    <w:rsid w:val="000955A9"/>
    <w:rsid w:val="000A045F"/>
    <w:rsid w:val="000A1C85"/>
    <w:rsid w:val="000A4F89"/>
    <w:rsid w:val="000B25C8"/>
    <w:rsid w:val="000B47FA"/>
    <w:rsid w:val="000B6044"/>
    <w:rsid w:val="000C012C"/>
    <w:rsid w:val="000C0F40"/>
    <w:rsid w:val="000D6F12"/>
    <w:rsid w:val="000E7863"/>
    <w:rsid w:val="000F0AE9"/>
    <w:rsid w:val="000F6ADF"/>
    <w:rsid w:val="0010710C"/>
    <w:rsid w:val="00111DC5"/>
    <w:rsid w:val="0012285B"/>
    <w:rsid w:val="00123A54"/>
    <w:rsid w:val="00124286"/>
    <w:rsid w:val="00125676"/>
    <w:rsid w:val="00125EF7"/>
    <w:rsid w:val="001262FA"/>
    <w:rsid w:val="00126727"/>
    <w:rsid w:val="00130E51"/>
    <w:rsid w:val="00136A0D"/>
    <w:rsid w:val="00136E0E"/>
    <w:rsid w:val="00137DBD"/>
    <w:rsid w:val="0014213F"/>
    <w:rsid w:val="0014759E"/>
    <w:rsid w:val="00153A1C"/>
    <w:rsid w:val="0015411F"/>
    <w:rsid w:val="00154CCE"/>
    <w:rsid w:val="00167693"/>
    <w:rsid w:val="001749E2"/>
    <w:rsid w:val="001906DA"/>
    <w:rsid w:val="001912F5"/>
    <w:rsid w:val="00192B7A"/>
    <w:rsid w:val="00196965"/>
    <w:rsid w:val="00196B4F"/>
    <w:rsid w:val="001B67A0"/>
    <w:rsid w:val="001C1206"/>
    <w:rsid w:val="001C5738"/>
    <w:rsid w:val="001E5DAF"/>
    <w:rsid w:val="001E734B"/>
    <w:rsid w:val="001F6C16"/>
    <w:rsid w:val="00200D15"/>
    <w:rsid w:val="00203D8A"/>
    <w:rsid w:val="0020651E"/>
    <w:rsid w:val="00217FF8"/>
    <w:rsid w:val="0022264C"/>
    <w:rsid w:val="00227CB3"/>
    <w:rsid w:val="00227D3D"/>
    <w:rsid w:val="00227F15"/>
    <w:rsid w:val="002332E8"/>
    <w:rsid w:val="00235436"/>
    <w:rsid w:val="00235752"/>
    <w:rsid w:val="00242D13"/>
    <w:rsid w:val="002468C2"/>
    <w:rsid w:val="0028372F"/>
    <w:rsid w:val="0028419F"/>
    <w:rsid w:val="002858C0"/>
    <w:rsid w:val="0028698A"/>
    <w:rsid w:val="002900D0"/>
    <w:rsid w:val="00290321"/>
    <w:rsid w:val="00292D2F"/>
    <w:rsid w:val="0029756B"/>
    <w:rsid w:val="002A1233"/>
    <w:rsid w:val="002A4808"/>
    <w:rsid w:val="002B05DB"/>
    <w:rsid w:val="002B151A"/>
    <w:rsid w:val="002B6550"/>
    <w:rsid w:val="002B7781"/>
    <w:rsid w:val="002C0EFC"/>
    <w:rsid w:val="002C124E"/>
    <w:rsid w:val="002C2E55"/>
    <w:rsid w:val="002C6F1D"/>
    <w:rsid w:val="002D053D"/>
    <w:rsid w:val="002D2451"/>
    <w:rsid w:val="002D3835"/>
    <w:rsid w:val="002F12EC"/>
    <w:rsid w:val="002F1EB0"/>
    <w:rsid w:val="002F2B2E"/>
    <w:rsid w:val="002F313A"/>
    <w:rsid w:val="002F7F32"/>
    <w:rsid w:val="00304721"/>
    <w:rsid w:val="0030728C"/>
    <w:rsid w:val="003156CC"/>
    <w:rsid w:val="00323820"/>
    <w:rsid w:val="00323B73"/>
    <w:rsid w:val="003245AD"/>
    <w:rsid w:val="00330E12"/>
    <w:rsid w:val="0033409A"/>
    <w:rsid w:val="00335CD4"/>
    <w:rsid w:val="00345EB3"/>
    <w:rsid w:val="00346518"/>
    <w:rsid w:val="003654EE"/>
    <w:rsid w:val="00365830"/>
    <w:rsid w:val="00366144"/>
    <w:rsid w:val="0037125F"/>
    <w:rsid w:val="003770D7"/>
    <w:rsid w:val="003771F7"/>
    <w:rsid w:val="00381DC0"/>
    <w:rsid w:val="00387A54"/>
    <w:rsid w:val="00396828"/>
    <w:rsid w:val="003A185F"/>
    <w:rsid w:val="003A432F"/>
    <w:rsid w:val="003B0250"/>
    <w:rsid w:val="003B38C6"/>
    <w:rsid w:val="003C0767"/>
    <w:rsid w:val="003C08E7"/>
    <w:rsid w:val="003C2BD7"/>
    <w:rsid w:val="003C30F5"/>
    <w:rsid w:val="003C32A4"/>
    <w:rsid w:val="003C3374"/>
    <w:rsid w:val="003C6000"/>
    <w:rsid w:val="003D4E2C"/>
    <w:rsid w:val="003D78CE"/>
    <w:rsid w:val="003E0D5C"/>
    <w:rsid w:val="003E75FC"/>
    <w:rsid w:val="003F1868"/>
    <w:rsid w:val="003F299C"/>
    <w:rsid w:val="003F6CBC"/>
    <w:rsid w:val="003F770D"/>
    <w:rsid w:val="00406406"/>
    <w:rsid w:val="00406AA0"/>
    <w:rsid w:val="004237D0"/>
    <w:rsid w:val="00423CDC"/>
    <w:rsid w:val="00424FF4"/>
    <w:rsid w:val="004266C6"/>
    <w:rsid w:val="00427780"/>
    <w:rsid w:val="004330F4"/>
    <w:rsid w:val="0043465E"/>
    <w:rsid w:val="00446D84"/>
    <w:rsid w:val="00447886"/>
    <w:rsid w:val="00452C22"/>
    <w:rsid w:val="004538FF"/>
    <w:rsid w:val="00453E14"/>
    <w:rsid w:val="004606D3"/>
    <w:rsid w:val="0046606B"/>
    <w:rsid w:val="004666B9"/>
    <w:rsid w:val="0047237E"/>
    <w:rsid w:val="004814B9"/>
    <w:rsid w:val="00483321"/>
    <w:rsid w:val="004873DB"/>
    <w:rsid w:val="00491485"/>
    <w:rsid w:val="00492817"/>
    <w:rsid w:val="00493BE4"/>
    <w:rsid w:val="004A2E03"/>
    <w:rsid w:val="004A5BDE"/>
    <w:rsid w:val="004A74E7"/>
    <w:rsid w:val="004A7797"/>
    <w:rsid w:val="004C1C21"/>
    <w:rsid w:val="004C479A"/>
    <w:rsid w:val="004C52A8"/>
    <w:rsid w:val="004C7839"/>
    <w:rsid w:val="004C7B2E"/>
    <w:rsid w:val="004D5A13"/>
    <w:rsid w:val="004F64AD"/>
    <w:rsid w:val="004F6BFF"/>
    <w:rsid w:val="00500505"/>
    <w:rsid w:val="00520D69"/>
    <w:rsid w:val="005237AE"/>
    <w:rsid w:val="00527F4B"/>
    <w:rsid w:val="005301F9"/>
    <w:rsid w:val="00532047"/>
    <w:rsid w:val="0055182D"/>
    <w:rsid w:val="00553FD6"/>
    <w:rsid w:val="005561F1"/>
    <w:rsid w:val="00560552"/>
    <w:rsid w:val="00563C2C"/>
    <w:rsid w:val="00566DE1"/>
    <w:rsid w:val="005765F3"/>
    <w:rsid w:val="0057780B"/>
    <w:rsid w:val="00580F9F"/>
    <w:rsid w:val="00583F8C"/>
    <w:rsid w:val="00587F2A"/>
    <w:rsid w:val="0059575B"/>
    <w:rsid w:val="005962CF"/>
    <w:rsid w:val="005A074C"/>
    <w:rsid w:val="005A0C2F"/>
    <w:rsid w:val="005A15CE"/>
    <w:rsid w:val="005A7DA4"/>
    <w:rsid w:val="005B1F3A"/>
    <w:rsid w:val="005B2D2C"/>
    <w:rsid w:val="005C3750"/>
    <w:rsid w:val="005C703E"/>
    <w:rsid w:val="005D738D"/>
    <w:rsid w:val="005E0D56"/>
    <w:rsid w:val="005E227B"/>
    <w:rsid w:val="005E3B92"/>
    <w:rsid w:val="005E65D2"/>
    <w:rsid w:val="005F39F7"/>
    <w:rsid w:val="005F6627"/>
    <w:rsid w:val="00607F5F"/>
    <w:rsid w:val="00612783"/>
    <w:rsid w:val="00616F63"/>
    <w:rsid w:val="006176A8"/>
    <w:rsid w:val="00625D10"/>
    <w:rsid w:val="00627313"/>
    <w:rsid w:val="006313BD"/>
    <w:rsid w:val="00631CE9"/>
    <w:rsid w:val="00632409"/>
    <w:rsid w:val="006326DC"/>
    <w:rsid w:val="00640AC5"/>
    <w:rsid w:val="00641425"/>
    <w:rsid w:val="00643793"/>
    <w:rsid w:val="00646E39"/>
    <w:rsid w:val="00647F18"/>
    <w:rsid w:val="006574A1"/>
    <w:rsid w:val="006620A4"/>
    <w:rsid w:val="00663B96"/>
    <w:rsid w:val="00672164"/>
    <w:rsid w:val="00681F9B"/>
    <w:rsid w:val="00683E33"/>
    <w:rsid w:val="0069299D"/>
    <w:rsid w:val="006B4071"/>
    <w:rsid w:val="006B4749"/>
    <w:rsid w:val="006C1183"/>
    <w:rsid w:val="006C307D"/>
    <w:rsid w:val="006C61A7"/>
    <w:rsid w:val="006D1F8A"/>
    <w:rsid w:val="006E015E"/>
    <w:rsid w:val="006F2623"/>
    <w:rsid w:val="006F4870"/>
    <w:rsid w:val="006F4C2B"/>
    <w:rsid w:val="006F525C"/>
    <w:rsid w:val="00701514"/>
    <w:rsid w:val="00704A53"/>
    <w:rsid w:val="00706932"/>
    <w:rsid w:val="00712E7E"/>
    <w:rsid w:val="0072073B"/>
    <w:rsid w:val="0072115C"/>
    <w:rsid w:val="00722279"/>
    <w:rsid w:val="00734992"/>
    <w:rsid w:val="00743633"/>
    <w:rsid w:val="007510A0"/>
    <w:rsid w:val="007524A1"/>
    <w:rsid w:val="00752752"/>
    <w:rsid w:val="00752B63"/>
    <w:rsid w:val="0075383F"/>
    <w:rsid w:val="00756134"/>
    <w:rsid w:val="00760F6A"/>
    <w:rsid w:val="00765FFF"/>
    <w:rsid w:val="00771B12"/>
    <w:rsid w:val="00772FA9"/>
    <w:rsid w:val="00774141"/>
    <w:rsid w:val="00774575"/>
    <w:rsid w:val="00776FE1"/>
    <w:rsid w:val="00793AC1"/>
    <w:rsid w:val="00793D85"/>
    <w:rsid w:val="007A0EB2"/>
    <w:rsid w:val="007A15D2"/>
    <w:rsid w:val="007C5750"/>
    <w:rsid w:val="007D2397"/>
    <w:rsid w:val="007D5C64"/>
    <w:rsid w:val="007D6866"/>
    <w:rsid w:val="007D7DD3"/>
    <w:rsid w:val="007E0275"/>
    <w:rsid w:val="007E140E"/>
    <w:rsid w:val="007E577F"/>
    <w:rsid w:val="007E734E"/>
    <w:rsid w:val="007E7893"/>
    <w:rsid w:val="007F2F2B"/>
    <w:rsid w:val="007F5BBB"/>
    <w:rsid w:val="00803AFF"/>
    <w:rsid w:val="00804C53"/>
    <w:rsid w:val="0081371F"/>
    <w:rsid w:val="008146A9"/>
    <w:rsid w:val="008168F4"/>
    <w:rsid w:val="00817997"/>
    <w:rsid w:val="00841508"/>
    <w:rsid w:val="008430DD"/>
    <w:rsid w:val="00844605"/>
    <w:rsid w:val="0084475D"/>
    <w:rsid w:val="00846791"/>
    <w:rsid w:val="0084780D"/>
    <w:rsid w:val="00851676"/>
    <w:rsid w:val="0085439D"/>
    <w:rsid w:val="0086081D"/>
    <w:rsid w:val="0086289E"/>
    <w:rsid w:val="00871C31"/>
    <w:rsid w:val="00881891"/>
    <w:rsid w:val="008836DB"/>
    <w:rsid w:val="00887716"/>
    <w:rsid w:val="008924BB"/>
    <w:rsid w:val="008A56F2"/>
    <w:rsid w:val="008A7B70"/>
    <w:rsid w:val="008B5473"/>
    <w:rsid w:val="008B590A"/>
    <w:rsid w:val="008B699C"/>
    <w:rsid w:val="008C0456"/>
    <w:rsid w:val="008C2247"/>
    <w:rsid w:val="008C7016"/>
    <w:rsid w:val="008C7971"/>
    <w:rsid w:val="008E0179"/>
    <w:rsid w:val="008F19FD"/>
    <w:rsid w:val="008F5D8E"/>
    <w:rsid w:val="00902FD4"/>
    <w:rsid w:val="0090417E"/>
    <w:rsid w:val="0090553C"/>
    <w:rsid w:val="00905EF8"/>
    <w:rsid w:val="0091266C"/>
    <w:rsid w:val="009163D1"/>
    <w:rsid w:val="00930899"/>
    <w:rsid w:val="009377C3"/>
    <w:rsid w:val="00941D7B"/>
    <w:rsid w:val="0094439A"/>
    <w:rsid w:val="00944BA6"/>
    <w:rsid w:val="009523DC"/>
    <w:rsid w:val="00957C91"/>
    <w:rsid w:val="0096162A"/>
    <w:rsid w:val="00962F01"/>
    <w:rsid w:val="009649B4"/>
    <w:rsid w:val="009715EC"/>
    <w:rsid w:val="00972AAA"/>
    <w:rsid w:val="009825CB"/>
    <w:rsid w:val="00983AF2"/>
    <w:rsid w:val="00993F08"/>
    <w:rsid w:val="00995C97"/>
    <w:rsid w:val="00996A7D"/>
    <w:rsid w:val="009A0EB3"/>
    <w:rsid w:val="009A5AB8"/>
    <w:rsid w:val="009B24E5"/>
    <w:rsid w:val="009B5FA0"/>
    <w:rsid w:val="009B7035"/>
    <w:rsid w:val="009C53BA"/>
    <w:rsid w:val="009D30CB"/>
    <w:rsid w:val="009D38B8"/>
    <w:rsid w:val="009D51F8"/>
    <w:rsid w:val="009E1514"/>
    <w:rsid w:val="009E6A29"/>
    <w:rsid w:val="009F0C44"/>
    <w:rsid w:val="009F1C82"/>
    <w:rsid w:val="009F501D"/>
    <w:rsid w:val="009F6F3E"/>
    <w:rsid w:val="00A03581"/>
    <w:rsid w:val="00A046AD"/>
    <w:rsid w:val="00A0729F"/>
    <w:rsid w:val="00A25F28"/>
    <w:rsid w:val="00A36872"/>
    <w:rsid w:val="00A37673"/>
    <w:rsid w:val="00A45149"/>
    <w:rsid w:val="00A63634"/>
    <w:rsid w:val="00A76304"/>
    <w:rsid w:val="00A92ACB"/>
    <w:rsid w:val="00A948A6"/>
    <w:rsid w:val="00AA1D4F"/>
    <w:rsid w:val="00AA3379"/>
    <w:rsid w:val="00AA4144"/>
    <w:rsid w:val="00AB120F"/>
    <w:rsid w:val="00AB15D7"/>
    <w:rsid w:val="00AB3AD0"/>
    <w:rsid w:val="00AB7122"/>
    <w:rsid w:val="00AD1E8A"/>
    <w:rsid w:val="00AE61BA"/>
    <w:rsid w:val="00AF5696"/>
    <w:rsid w:val="00AF7F8F"/>
    <w:rsid w:val="00B016E7"/>
    <w:rsid w:val="00B02FBB"/>
    <w:rsid w:val="00B05941"/>
    <w:rsid w:val="00B06B5D"/>
    <w:rsid w:val="00B076F8"/>
    <w:rsid w:val="00B14737"/>
    <w:rsid w:val="00B155F5"/>
    <w:rsid w:val="00B158CE"/>
    <w:rsid w:val="00B32A4A"/>
    <w:rsid w:val="00B33CE6"/>
    <w:rsid w:val="00B342E5"/>
    <w:rsid w:val="00B353A3"/>
    <w:rsid w:val="00B56EF9"/>
    <w:rsid w:val="00B602F0"/>
    <w:rsid w:val="00B64925"/>
    <w:rsid w:val="00B73595"/>
    <w:rsid w:val="00B73BB2"/>
    <w:rsid w:val="00B75788"/>
    <w:rsid w:val="00B82F3C"/>
    <w:rsid w:val="00B840B6"/>
    <w:rsid w:val="00B855C5"/>
    <w:rsid w:val="00B92862"/>
    <w:rsid w:val="00B9289F"/>
    <w:rsid w:val="00B95B89"/>
    <w:rsid w:val="00B97561"/>
    <w:rsid w:val="00BA3A4A"/>
    <w:rsid w:val="00BB4888"/>
    <w:rsid w:val="00BC1E15"/>
    <w:rsid w:val="00BC67F1"/>
    <w:rsid w:val="00BD1AEE"/>
    <w:rsid w:val="00BD672E"/>
    <w:rsid w:val="00BE2509"/>
    <w:rsid w:val="00BF0496"/>
    <w:rsid w:val="00BF0862"/>
    <w:rsid w:val="00C0298C"/>
    <w:rsid w:val="00C054EF"/>
    <w:rsid w:val="00C06E6D"/>
    <w:rsid w:val="00C135A8"/>
    <w:rsid w:val="00C234D2"/>
    <w:rsid w:val="00C27135"/>
    <w:rsid w:val="00C334C8"/>
    <w:rsid w:val="00C377F4"/>
    <w:rsid w:val="00C462A9"/>
    <w:rsid w:val="00C47C32"/>
    <w:rsid w:val="00C51A63"/>
    <w:rsid w:val="00C5468D"/>
    <w:rsid w:val="00C54E3A"/>
    <w:rsid w:val="00C60057"/>
    <w:rsid w:val="00C6511E"/>
    <w:rsid w:val="00C67BCB"/>
    <w:rsid w:val="00C75A31"/>
    <w:rsid w:val="00C80FCC"/>
    <w:rsid w:val="00C86EA7"/>
    <w:rsid w:val="00CA5388"/>
    <w:rsid w:val="00CB0337"/>
    <w:rsid w:val="00CB3530"/>
    <w:rsid w:val="00CC25C7"/>
    <w:rsid w:val="00CC62BA"/>
    <w:rsid w:val="00CD0D58"/>
    <w:rsid w:val="00CD402B"/>
    <w:rsid w:val="00CE4E3C"/>
    <w:rsid w:val="00CF0658"/>
    <w:rsid w:val="00CF553B"/>
    <w:rsid w:val="00CF58B1"/>
    <w:rsid w:val="00D1137C"/>
    <w:rsid w:val="00D136D7"/>
    <w:rsid w:val="00D16D51"/>
    <w:rsid w:val="00D23D68"/>
    <w:rsid w:val="00D2423A"/>
    <w:rsid w:val="00D27A25"/>
    <w:rsid w:val="00D40ED1"/>
    <w:rsid w:val="00D46605"/>
    <w:rsid w:val="00D46A44"/>
    <w:rsid w:val="00D46F4C"/>
    <w:rsid w:val="00D50715"/>
    <w:rsid w:val="00D623B1"/>
    <w:rsid w:val="00D67059"/>
    <w:rsid w:val="00D67756"/>
    <w:rsid w:val="00D70E17"/>
    <w:rsid w:val="00D82CE4"/>
    <w:rsid w:val="00D830E9"/>
    <w:rsid w:val="00D902DD"/>
    <w:rsid w:val="00D973B5"/>
    <w:rsid w:val="00DB02F4"/>
    <w:rsid w:val="00DB44ED"/>
    <w:rsid w:val="00DC6342"/>
    <w:rsid w:val="00DD0DAB"/>
    <w:rsid w:val="00DD7516"/>
    <w:rsid w:val="00DE01C9"/>
    <w:rsid w:val="00DE3B1C"/>
    <w:rsid w:val="00DF0085"/>
    <w:rsid w:val="00DF74E0"/>
    <w:rsid w:val="00E001D7"/>
    <w:rsid w:val="00E06256"/>
    <w:rsid w:val="00E06EEB"/>
    <w:rsid w:val="00E12974"/>
    <w:rsid w:val="00E13240"/>
    <w:rsid w:val="00E15382"/>
    <w:rsid w:val="00E154B6"/>
    <w:rsid w:val="00E22003"/>
    <w:rsid w:val="00E23A75"/>
    <w:rsid w:val="00E23AD2"/>
    <w:rsid w:val="00E32207"/>
    <w:rsid w:val="00E403B0"/>
    <w:rsid w:val="00E62E3F"/>
    <w:rsid w:val="00E645F1"/>
    <w:rsid w:val="00E65D0F"/>
    <w:rsid w:val="00E675F5"/>
    <w:rsid w:val="00E70DEA"/>
    <w:rsid w:val="00E71A79"/>
    <w:rsid w:val="00E73091"/>
    <w:rsid w:val="00E86FA4"/>
    <w:rsid w:val="00E87A88"/>
    <w:rsid w:val="00E92A42"/>
    <w:rsid w:val="00E9689A"/>
    <w:rsid w:val="00EA0B35"/>
    <w:rsid w:val="00EA183A"/>
    <w:rsid w:val="00EA21AF"/>
    <w:rsid w:val="00EA595D"/>
    <w:rsid w:val="00EB5909"/>
    <w:rsid w:val="00EB6B07"/>
    <w:rsid w:val="00EB6FCE"/>
    <w:rsid w:val="00EC401E"/>
    <w:rsid w:val="00EC4B9F"/>
    <w:rsid w:val="00EC537B"/>
    <w:rsid w:val="00EC6CD2"/>
    <w:rsid w:val="00ED6731"/>
    <w:rsid w:val="00EE1928"/>
    <w:rsid w:val="00EE6D4E"/>
    <w:rsid w:val="00EF51D6"/>
    <w:rsid w:val="00F06406"/>
    <w:rsid w:val="00F11D74"/>
    <w:rsid w:val="00F12406"/>
    <w:rsid w:val="00F14C3E"/>
    <w:rsid w:val="00F17A33"/>
    <w:rsid w:val="00F17FAB"/>
    <w:rsid w:val="00F25D01"/>
    <w:rsid w:val="00F30CA1"/>
    <w:rsid w:val="00F32F70"/>
    <w:rsid w:val="00F555BC"/>
    <w:rsid w:val="00F65B34"/>
    <w:rsid w:val="00F74463"/>
    <w:rsid w:val="00F749C1"/>
    <w:rsid w:val="00F76167"/>
    <w:rsid w:val="00F76925"/>
    <w:rsid w:val="00F81958"/>
    <w:rsid w:val="00F85CC5"/>
    <w:rsid w:val="00F908FF"/>
    <w:rsid w:val="00F92E95"/>
    <w:rsid w:val="00F96234"/>
    <w:rsid w:val="00F97F64"/>
    <w:rsid w:val="00FA090D"/>
    <w:rsid w:val="00FA4659"/>
    <w:rsid w:val="00FB24DC"/>
    <w:rsid w:val="00FB3B58"/>
    <w:rsid w:val="00FB3B85"/>
    <w:rsid w:val="00FB66C6"/>
    <w:rsid w:val="00FC72AD"/>
    <w:rsid w:val="00FD1516"/>
    <w:rsid w:val="00FD71B1"/>
    <w:rsid w:val="00FE34A5"/>
    <w:rsid w:val="00FE3B38"/>
    <w:rsid w:val="00FE4F1B"/>
    <w:rsid w:val="00FE5EA5"/>
    <w:rsid w:val="00FF09A7"/>
    <w:rsid w:val="00FF66B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D5C"/>
    <w:rPr>
      <w:lang w:val="en-GB" w:eastAsia="en-US"/>
    </w:rPr>
  </w:style>
  <w:style w:type="paragraph" w:styleId="Heading1">
    <w:name w:val="heading 1"/>
    <w:basedOn w:val="Normal"/>
    <w:next w:val="Normal"/>
    <w:qFormat/>
    <w:rsid w:val="003E0D5C"/>
    <w:pPr>
      <w:keepNext/>
      <w:outlineLvl w:val="0"/>
    </w:pPr>
    <w:rPr>
      <w:sz w:val="28"/>
    </w:rPr>
  </w:style>
  <w:style w:type="paragraph" w:styleId="Heading2">
    <w:name w:val="heading 2"/>
    <w:basedOn w:val="Normal"/>
    <w:next w:val="Normal"/>
    <w:qFormat/>
    <w:rsid w:val="003E0D5C"/>
    <w:pPr>
      <w:keepNext/>
      <w:jc w:val="center"/>
      <w:outlineLvl w:val="1"/>
    </w:pPr>
    <w:rPr>
      <w:b/>
      <w:sz w:val="24"/>
    </w:rPr>
  </w:style>
  <w:style w:type="paragraph" w:styleId="Heading3">
    <w:name w:val="heading 3"/>
    <w:basedOn w:val="Normal"/>
    <w:next w:val="Normal"/>
    <w:qFormat/>
    <w:rsid w:val="003E0D5C"/>
    <w:pPr>
      <w:keepNext/>
      <w:jc w:val="center"/>
      <w:outlineLvl w:val="2"/>
    </w:pPr>
    <w:rPr>
      <w:sz w:val="24"/>
    </w:rPr>
  </w:style>
  <w:style w:type="paragraph" w:styleId="Heading4">
    <w:name w:val="heading 4"/>
    <w:basedOn w:val="Normal"/>
    <w:next w:val="Normal"/>
    <w:link w:val="Heading4Char"/>
    <w:qFormat/>
    <w:rsid w:val="003E0D5C"/>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E0D5C"/>
    <w:rPr>
      <w:sz w:val="24"/>
    </w:rPr>
  </w:style>
  <w:style w:type="paragraph" w:styleId="BodyText2">
    <w:name w:val="Body Text 2"/>
    <w:basedOn w:val="Normal"/>
    <w:rsid w:val="003E0D5C"/>
    <w:rPr>
      <w:sz w:val="28"/>
    </w:rPr>
  </w:style>
  <w:style w:type="character" w:styleId="Hyperlink">
    <w:name w:val="Hyperlink"/>
    <w:basedOn w:val="DefaultParagraphFont"/>
    <w:rsid w:val="003E0D5C"/>
    <w:rPr>
      <w:color w:val="0000FF"/>
      <w:u w:val="single"/>
    </w:rPr>
  </w:style>
  <w:style w:type="character" w:styleId="FollowedHyperlink">
    <w:name w:val="FollowedHyperlink"/>
    <w:basedOn w:val="DefaultParagraphFont"/>
    <w:rsid w:val="003E0D5C"/>
    <w:rPr>
      <w:color w:val="800080"/>
      <w:u w:val="single"/>
    </w:rPr>
  </w:style>
  <w:style w:type="paragraph" w:styleId="HTMLPreformatted">
    <w:name w:val="HTML Preformatted"/>
    <w:basedOn w:val="Normal"/>
    <w:rsid w:val="003E0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alloonText">
    <w:name w:val="Balloon Text"/>
    <w:basedOn w:val="Normal"/>
    <w:semiHidden/>
    <w:rsid w:val="008A7B70"/>
    <w:rPr>
      <w:rFonts w:ascii="Tahoma" w:hAnsi="Tahoma" w:cs="Tahoma"/>
      <w:sz w:val="16"/>
      <w:szCs w:val="16"/>
    </w:rPr>
  </w:style>
  <w:style w:type="character" w:styleId="Strong">
    <w:name w:val="Strong"/>
    <w:basedOn w:val="DefaultParagraphFont"/>
    <w:qFormat/>
    <w:rsid w:val="008430DD"/>
    <w:rPr>
      <w:b/>
      <w:bCs/>
    </w:rPr>
  </w:style>
  <w:style w:type="paragraph" w:styleId="z-TopofForm">
    <w:name w:val="HTML Top of Form"/>
    <w:basedOn w:val="Normal"/>
    <w:next w:val="Normal"/>
    <w:hidden/>
    <w:rsid w:val="008430DD"/>
    <w:pPr>
      <w:pBdr>
        <w:bottom w:val="single" w:sz="6" w:space="1" w:color="auto"/>
      </w:pBdr>
      <w:jc w:val="center"/>
    </w:pPr>
    <w:rPr>
      <w:rFonts w:ascii="Arial" w:hAnsi="Arial" w:cs="Arial"/>
      <w:vanish/>
      <w:sz w:val="16"/>
      <w:szCs w:val="16"/>
      <w:lang w:eastAsia="en-GB"/>
    </w:rPr>
  </w:style>
  <w:style w:type="paragraph" w:customStyle="1" w:styleId="comment-notes2">
    <w:name w:val="comment-notes2"/>
    <w:basedOn w:val="Normal"/>
    <w:rsid w:val="008430DD"/>
    <w:pPr>
      <w:spacing w:after="240"/>
    </w:pPr>
    <w:rPr>
      <w:sz w:val="24"/>
      <w:szCs w:val="24"/>
      <w:lang w:eastAsia="en-GB"/>
    </w:rPr>
  </w:style>
  <w:style w:type="character" w:customStyle="1" w:styleId="required2">
    <w:name w:val="required2"/>
    <w:basedOn w:val="DefaultParagraphFont"/>
    <w:rsid w:val="008430DD"/>
    <w:rPr>
      <w:b/>
      <w:bCs/>
      <w:color w:val="FF4B33"/>
    </w:rPr>
  </w:style>
  <w:style w:type="paragraph" w:customStyle="1" w:styleId="comment-form-author1">
    <w:name w:val="comment-form-author1"/>
    <w:basedOn w:val="Normal"/>
    <w:rsid w:val="008430DD"/>
    <w:rPr>
      <w:sz w:val="24"/>
      <w:szCs w:val="24"/>
      <w:lang w:eastAsia="en-GB"/>
    </w:rPr>
  </w:style>
  <w:style w:type="paragraph" w:customStyle="1" w:styleId="form-allowed-tags2">
    <w:name w:val="form-allowed-tags2"/>
    <w:basedOn w:val="Normal"/>
    <w:rsid w:val="008430DD"/>
    <w:pPr>
      <w:spacing w:line="270" w:lineRule="atLeast"/>
    </w:pPr>
    <w:rPr>
      <w:rFonts w:ascii="Arial" w:hAnsi="Arial" w:cs="Arial"/>
      <w:color w:val="888888"/>
      <w:sz w:val="18"/>
      <w:szCs w:val="18"/>
      <w:lang w:eastAsia="en-GB"/>
    </w:rPr>
  </w:style>
  <w:style w:type="paragraph" w:customStyle="1" w:styleId="form-submit2">
    <w:name w:val="form-submit2"/>
    <w:basedOn w:val="Normal"/>
    <w:rsid w:val="008430DD"/>
    <w:pPr>
      <w:spacing w:before="180" w:after="180"/>
    </w:pPr>
    <w:rPr>
      <w:sz w:val="24"/>
      <w:szCs w:val="24"/>
      <w:lang w:eastAsia="en-GB"/>
    </w:rPr>
  </w:style>
  <w:style w:type="paragraph" w:styleId="z-BottomofForm">
    <w:name w:val="HTML Bottom of Form"/>
    <w:basedOn w:val="Normal"/>
    <w:next w:val="Normal"/>
    <w:hidden/>
    <w:rsid w:val="008430DD"/>
    <w:pPr>
      <w:pBdr>
        <w:top w:val="single" w:sz="6" w:space="1" w:color="auto"/>
      </w:pBdr>
      <w:jc w:val="center"/>
    </w:pPr>
    <w:rPr>
      <w:rFonts w:ascii="Arial" w:hAnsi="Arial" w:cs="Arial"/>
      <w:vanish/>
      <w:sz w:val="16"/>
      <w:szCs w:val="16"/>
      <w:lang w:eastAsia="en-GB"/>
    </w:rPr>
  </w:style>
  <w:style w:type="character" w:customStyle="1" w:styleId="EmailStyle29">
    <w:name w:val="EmailStyle29"/>
    <w:basedOn w:val="DefaultParagraphFont"/>
    <w:semiHidden/>
    <w:rsid w:val="00D902DD"/>
    <w:rPr>
      <w:rFonts w:ascii="Arial" w:hAnsi="Arial" w:cs="Arial" w:hint="default"/>
      <w:color w:val="auto"/>
      <w:sz w:val="20"/>
      <w:szCs w:val="20"/>
    </w:rPr>
  </w:style>
  <w:style w:type="paragraph" w:styleId="E-mailSignature">
    <w:name w:val="E-mail Signature"/>
    <w:basedOn w:val="Normal"/>
    <w:rsid w:val="00D902DD"/>
    <w:rPr>
      <w:sz w:val="24"/>
      <w:szCs w:val="24"/>
      <w:lang w:eastAsia="en-GB"/>
    </w:rPr>
  </w:style>
  <w:style w:type="paragraph" w:styleId="Header">
    <w:name w:val="header"/>
    <w:basedOn w:val="Normal"/>
    <w:link w:val="HeaderChar"/>
    <w:uiPriority w:val="99"/>
    <w:rsid w:val="006B4071"/>
    <w:pPr>
      <w:tabs>
        <w:tab w:val="center" w:pos="4513"/>
        <w:tab w:val="right" w:pos="9026"/>
      </w:tabs>
    </w:pPr>
  </w:style>
  <w:style w:type="character" w:customStyle="1" w:styleId="HeaderChar">
    <w:name w:val="Header Char"/>
    <w:basedOn w:val="DefaultParagraphFont"/>
    <w:link w:val="Header"/>
    <w:uiPriority w:val="99"/>
    <w:rsid w:val="006B4071"/>
    <w:rPr>
      <w:lang w:val="en-GB" w:eastAsia="en-US"/>
    </w:rPr>
  </w:style>
  <w:style w:type="paragraph" w:styleId="Footer">
    <w:name w:val="footer"/>
    <w:basedOn w:val="Normal"/>
    <w:link w:val="FooterChar"/>
    <w:uiPriority w:val="99"/>
    <w:rsid w:val="006B4071"/>
    <w:pPr>
      <w:tabs>
        <w:tab w:val="center" w:pos="4513"/>
        <w:tab w:val="right" w:pos="9026"/>
      </w:tabs>
    </w:pPr>
  </w:style>
  <w:style w:type="character" w:customStyle="1" w:styleId="FooterChar">
    <w:name w:val="Footer Char"/>
    <w:basedOn w:val="DefaultParagraphFont"/>
    <w:link w:val="Footer"/>
    <w:uiPriority w:val="99"/>
    <w:rsid w:val="006B4071"/>
    <w:rPr>
      <w:lang w:val="en-GB" w:eastAsia="en-US"/>
    </w:rPr>
  </w:style>
  <w:style w:type="paragraph" w:styleId="NoSpacing">
    <w:name w:val="No Spacing"/>
    <w:link w:val="NoSpacingChar"/>
    <w:uiPriority w:val="1"/>
    <w:qFormat/>
    <w:rsid w:val="00E92A4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92A42"/>
    <w:rPr>
      <w:rFonts w:asciiTheme="minorHAnsi" w:eastAsiaTheme="minorEastAsia" w:hAnsiTheme="minorHAnsi" w:cstheme="minorBidi"/>
      <w:sz w:val="22"/>
      <w:szCs w:val="22"/>
      <w:lang w:val="en-US" w:eastAsia="en-US"/>
    </w:rPr>
  </w:style>
  <w:style w:type="character" w:styleId="Emphasis">
    <w:name w:val="Emphasis"/>
    <w:basedOn w:val="DefaultParagraphFont"/>
    <w:qFormat/>
    <w:rsid w:val="00E92A42"/>
    <w:rPr>
      <w:i/>
      <w:iCs/>
    </w:rPr>
  </w:style>
  <w:style w:type="paragraph" w:styleId="IntenseQuote">
    <w:name w:val="Intense Quote"/>
    <w:basedOn w:val="Normal"/>
    <w:next w:val="Normal"/>
    <w:link w:val="IntenseQuoteChar"/>
    <w:uiPriority w:val="30"/>
    <w:qFormat/>
    <w:rsid w:val="002C124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C124E"/>
    <w:rPr>
      <w:i/>
      <w:iCs/>
      <w:color w:val="4F81BD" w:themeColor="accent1"/>
      <w:lang w:val="en-GB" w:eastAsia="en-US"/>
    </w:rPr>
  </w:style>
  <w:style w:type="paragraph" w:styleId="FootnoteText">
    <w:name w:val="footnote text"/>
    <w:basedOn w:val="Normal"/>
    <w:link w:val="FootnoteTextChar"/>
    <w:semiHidden/>
    <w:unhideWhenUsed/>
    <w:rsid w:val="00196965"/>
  </w:style>
  <w:style w:type="character" w:customStyle="1" w:styleId="FootnoteTextChar">
    <w:name w:val="Footnote Text Char"/>
    <w:basedOn w:val="DefaultParagraphFont"/>
    <w:link w:val="FootnoteText"/>
    <w:semiHidden/>
    <w:rsid w:val="00196965"/>
    <w:rPr>
      <w:lang w:val="en-GB" w:eastAsia="en-US"/>
    </w:rPr>
  </w:style>
  <w:style w:type="character" w:styleId="FootnoteReference">
    <w:name w:val="footnote reference"/>
    <w:basedOn w:val="DefaultParagraphFont"/>
    <w:semiHidden/>
    <w:unhideWhenUsed/>
    <w:rsid w:val="00196965"/>
    <w:rPr>
      <w:vertAlign w:val="superscript"/>
    </w:rPr>
  </w:style>
  <w:style w:type="paragraph" w:customStyle="1" w:styleId="Style2">
    <w:name w:val="Style 2"/>
    <w:basedOn w:val="Heading4"/>
    <w:link w:val="Style2Char"/>
    <w:qFormat/>
    <w:rsid w:val="00196965"/>
    <w:rPr>
      <w:rFonts w:ascii="Calibri Light" w:hAnsi="Calibri Light"/>
      <w:sz w:val="32"/>
    </w:rPr>
  </w:style>
  <w:style w:type="table" w:styleId="TableGrid">
    <w:name w:val="Table Grid"/>
    <w:basedOn w:val="TableNormal"/>
    <w:rsid w:val="00D46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196965"/>
    <w:rPr>
      <w:sz w:val="24"/>
      <w:lang w:val="en-GB" w:eastAsia="en-US"/>
    </w:rPr>
  </w:style>
  <w:style w:type="character" w:customStyle="1" w:styleId="Style2Char">
    <w:name w:val="Style 2 Char"/>
    <w:basedOn w:val="Heading4Char"/>
    <w:link w:val="Style2"/>
    <w:rsid w:val="00196965"/>
    <w:rPr>
      <w:rFonts w:ascii="Calibri Light" w:hAnsi="Calibri Light"/>
      <w:sz w:val="32"/>
      <w:lang w:val="en-GB" w:eastAsia="en-US"/>
    </w:rPr>
  </w:style>
  <w:style w:type="character" w:customStyle="1" w:styleId="BodyTextChar">
    <w:name w:val="Body Text Char"/>
    <w:basedOn w:val="DefaultParagraphFont"/>
    <w:link w:val="BodyText"/>
    <w:rsid w:val="0081371F"/>
    <w:rPr>
      <w:sz w:val="24"/>
      <w:lang w:val="en-GB" w:eastAsia="en-US"/>
    </w:rPr>
  </w:style>
  <w:style w:type="character" w:customStyle="1" w:styleId="UnresolvedMention">
    <w:name w:val="Unresolved Mention"/>
    <w:basedOn w:val="DefaultParagraphFont"/>
    <w:uiPriority w:val="99"/>
    <w:semiHidden/>
    <w:unhideWhenUsed/>
    <w:rsid w:val="0081371F"/>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1130173461">
      <w:bodyDiv w:val="1"/>
      <w:marLeft w:val="0"/>
      <w:marRight w:val="0"/>
      <w:marTop w:val="0"/>
      <w:marBottom w:val="0"/>
      <w:divBdr>
        <w:top w:val="none" w:sz="0" w:space="0" w:color="auto"/>
        <w:left w:val="none" w:sz="0" w:space="0" w:color="auto"/>
        <w:bottom w:val="none" w:sz="0" w:space="0" w:color="auto"/>
        <w:right w:val="none" w:sz="0" w:space="0" w:color="auto"/>
      </w:divBdr>
    </w:div>
    <w:div w:id="1420254111">
      <w:bodyDiv w:val="1"/>
      <w:marLeft w:val="0"/>
      <w:marRight w:val="0"/>
      <w:marTop w:val="0"/>
      <w:marBottom w:val="0"/>
      <w:divBdr>
        <w:top w:val="none" w:sz="0" w:space="0" w:color="auto"/>
        <w:left w:val="none" w:sz="0" w:space="0" w:color="auto"/>
        <w:bottom w:val="none" w:sz="0" w:space="0" w:color="auto"/>
        <w:right w:val="none" w:sz="0" w:space="0" w:color="auto"/>
      </w:divBdr>
    </w:div>
    <w:div w:id="1577670812">
      <w:bodyDiv w:val="1"/>
      <w:marLeft w:val="0"/>
      <w:marRight w:val="0"/>
      <w:marTop w:val="0"/>
      <w:marBottom w:val="0"/>
      <w:divBdr>
        <w:top w:val="none" w:sz="0" w:space="0" w:color="auto"/>
        <w:left w:val="none" w:sz="0" w:space="0" w:color="auto"/>
        <w:bottom w:val="none" w:sz="0" w:space="0" w:color="auto"/>
        <w:right w:val="none" w:sz="0" w:space="0" w:color="auto"/>
      </w:divBdr>
      <w:divsChild>
        <w:div w:id="1240408399">
          <w:marLeft w:val="0"/>
          <w:marRight w:val="0"/>
          <w:marTop w:val="300"/>
          <w:marBottom w:val="0"/>
          <w:divBdr>
            <w:top w:val="none" w:sz="0" w:space="0" w:color="auto"/>
            <w:left w:val="none" w:sz="0" w:space="0" w:color="auto"/>
            <w:bottom w:val="none" w:sz="0" w:space="0" w:color="auto"/>
            <w:right w:val="none" w:sz="0" w:space="0" w:color="auto"/>
          </w:divBdr>
          <w:divsChild>
            <w:div w:id="763452608">
              <w:marLeft w:val="0"/>
              <w:marRight w:val="0"/>
              <w:marTop w:val="0"/>
              <w:marBottom w:val="300"/>
              <w:divBdr>
                <w:top w:val="none" w:sz="0" w:space="0" w:color="auto"/>
                <w:left w:val="none" w:sz="0" w:space="0" w:color="auto"/>
                <w:bottom w:val="none" w:sz="0" w:space="0" w:color="auto"/>
                <w:right w:val="none" w:sz="0" w:space="0" w:color="auto"/>
              </w:divBdr>
              <w:divsChild>
                <w:div w:id="12735438">
                  <w:marLeft w:val="0"/>
                  <w:marRight w:val="0"/>
                  <w:marTop w:val="0"/>
                  <w:marBottom w:val="0"/>
                  <w:divBdr>
                    <w:top w:val="single" w:sz="24" w:space="14" w:color="000000"/>
                    <w:left w:val="none" w:sz="0" w:space="0" w:color="auto"/>
                    <w:bottom w:val="none" w:sz="0" w:space="0" w:color="auto"/>
                    <w:right w:val="none" w:sz="0" w:space="0" w:color="auto"/>
                  </w:divBdr>
                  <w:divsChild>
                    <w:div w:id="527376696">
                      <w:marLeft w:val="0"/>
                      <w:marRight w:val="0"/>
                      <w:marTop w:val="0"/>
                      <w:marBottom w:val="0"/>
                      <w:divBdr>
                        <w:top w:val="none" w:sz="0" w:space="0" w:color="auto"/>
                        <w:left w:val="none" w:sz="0" w:space="0" w:color="auto"/>
                        <w:bottom w:val="none" w:sz="0" w:space="0" w:color="auto"/>
                        <w:right w:val="none" w:sz="0" w:space="0" w:color="auto"/>
                      </w:divBdr>
                    </w:div>
                    <w:div w:id="11672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04293">
              <w:marLeft w:val="0"/>
              <w:marRight w:val="0"/>
              <w:marTop w:val="0"/>
              <w:marBottom w:val="0"/>
              <w:divBdr>
                <w:top w:val="none" w:sz="0" w:space="0" w:color="auto"/>
                <w:left w:val="none" w:sz="0" w:space="0" w:color="auto"/>
                <w:bottom w:val="none" w:sz="0" w:space="0" w:color="auto"/>
                <w:right w:val="none" w:sz="0" w:space="0" w:color="auto"/>
              </w:divBdr>
              <w:divsChild>
                <w:div w:id="1519656183">
                  <w:marLeft w:val="0"/>
                  <w:marRight w:val="0"/>
                  <w:marTop w:val="0"/>
                  <w:marBottom w:val="0"/>
                  <w:divBdr>
                    <w:top w:val="none" w:sz="0" w:space="0" w:color="auto"/>
                    <w:left w:val="none" w:sz="0" w:space="0" w:color="auto"/>
                    <w:bottom w:val="none" w:sz="0" w:space="0" w:color="auto"/>
                    <w:right w:val="none" w:sz="0" w:space="0" w:color="auto"/>
                  </w:divBdr>
                  <w:divsChild>
                    <w:div w:id="1254169105">
                      <w:marLeft w:val="0"/>
                      <w:marRight w:val="0"/>
                      <w:marTop w:val="0"/>
                      <w:marBottom w:val="0"/>
                      <w:divBdr>
                        <w:top w:val="none" w:sz="0" w:space="0" w:color="auto"/>
                        <w:left w:val="none" w:sz="0" w:space="0" w:color="auto"/>
                        <w:bottom w:val="none" w:sz="0" w:space="0" w:color="auto"/>
                        <w:right w:val="none" w:sz="0" w:space="0" w:color="auto"/>
                      </w:divBdr>
                      <w:divsChild>
                        <w:div w:id="1118186758">
                          <w:marLeft w:val="0"/>
                          <w:marRight w:val="0"/>
                          <w:marTop w:val="0"/>
                          <w:marBottom w:val="270"/>
                          <w:divBdr>
                            <w:top w:val="none" w:sz="0" w:space="0" w:color="auto"/>
                            <w:left w:val="none" w:sz="0" w:space="0" w:color="auto"/>
                            <w:bottom w:val="none" w:sz="0" w:space="0" w:color="auto"/>
                            <w:right w:val="none" w:sz="0" w:space="0" w:color="auto"/>
                          </w:divBdr>
                        </w:div>
                      </w:divsChild>
                    </w:div>
                    <w:div w:id="1256475449">
                      <w:marLeft w:val="0"/>
                      <w:marRight w:val="0"/>
                      <w:marTop w:val="0"/>
                      <w:marBottom w:val="0"/>
                      <w:divBdr>
                        <w:top w:val="none" w:sz="0" w:space="0" w:color="auto"/>
                        <w:left w:val="none" w:sz="0" w:space="0" w:color="auto"/>
                        <w:bottom w:val="none" w:sz="0" w:space="0" w:color="auto"/>
                        <w:right w:val="none" w:sz="0" w:space="0" w:color="auto"/>
                      </w:divBdr>
                      <w:divsChild>
                        <w:div w:id="459345009">
                          <w:marLeft w:val="0"/>
                          <w:marRight w:val="0"/>
                          <w:marTop w:val="0"/>
                          <w:marBottom w:val="0"/>
                          <w:divBdr>
                            <w:top w:val="none" w:sz="0" w:space="0" w:color="auto"/>
                            <w:left w:val="none" w:sz="0" w:space="0" w:color="auto"/>
                            <w:bottom w:val="none" w:sz="0" w:space="0" w:color="auto"/>
                            <w:right w:val="none" w:sz="0" w:space="0" w:color="auto"/>
                          </w:divBdr>
                        </w:div>
                        <w:div w:id="168921536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82325">
              <w:marLeft w:val="0"/>
              <w:marRight w:val="0"/>
              <w:marTop w:val="0"/>
              <w:marBottom w:val="0"/>
              <w:divBdr>
                <w:top w:val="none" w:sz="0" w:space="0" w:color="auto"/>
                <w:left w:val="none" w:sz="0" w:space="0" w:color="auto"/>
                <w:bottom w:val="none" w:sz="0" w:space="0" w:color="auto"/>
                <w:right w:val="none" w:sz="0" w:space="0" w:color="auto"/>
              </w:divBdr>
              <w:divsChild>
                <w:div w:id="343022939">
                  <w:marLeft w:val="0"/>
                  <w:marRight w:val="0"/>
                  <w:marTop w:val="0"/>
                  <w:marBottom w:val="0"/>
                  <w:divBdr>
                    <w:top w:val="none" w:sz="0" w:space="0" w:color="auto"/>
                    <w:left w:val="none" w:sz="0" w:space="0" w:color="auto"/>
                    <w:bottom w:val="none" w:sz="0" w:space="0" w:color="auto"/>
                    <w:right w:val="none" w:sz="0" w:space="0" w:color="auto"/>
                  </w:divBdr>
                  <w:divsChild>
                    <w:div w:id="208877976">
                      <w:marLeft w:val="0"/>
                      <w:marRight w:val="0"/>
                      <w:marTop w:val="0"/>
                      <w:marBottom w:val="0"/>
                      <w:divBdr>
                        <w:top w:val="none" w:sz="0" w:space="0" w:color="auto"/>
                        <w:left w:val="none" w:sz="0" w:space="0" w:color="auto"/>
                        <w:bottom w:val="none" w:sz="0" w:space="0" w:color="auto"/>
                        <w:right w:val="none" w:sz="0" w:space="0" w:color="auto"/>
                      </w:divBdr>
                    </w:div>
                  </w:divsChild>
                </w:div>
                <w:div w:id="904098771">
                  <w:marLeft w:val="0"/>
                  <w:marRight w:val="-3600"/>
                  <w:marTop w:val="0"/>
                  <w:marBottom w:val="0"/>
                  <w:divBdr>
                    <w:top w:val="none" w:sz="0" w:space="0" w:color="auto"/>
                    <w:left w:val="none" w:sz="0" w:space="0" w:color="auto"/>
                    <w:bottom w:val="none" w:sz="0" w:space="0" w:color="auto"/>
                    <w:right w:val="none" w:sz="0" w:space="0" w:color="auto"/>
                  </w:divBdr>
                  <w:divsChild>
                    <w:div w:id="444078707">
                      <w:marLeft w:val="300"/>
                      <w:marRight w:val="4200"/>
                      <w:marTop w:val="0"/>
                      <w:marBottom w:val="540"/>
                      <w:divBdr>
                        <w:top w:val="none" w:sz="0" w:space="0" w:color="auto"/>
                        <w:left w:val="none" w:sz="0" w:space="0" w:color="auto"/>
                        <w:bottom w:val="none" w:sz="0" w:space="0" w:color="auto"/>
                        <w:right w:val="none" w:sz="0" w:space="0" w:color="auto"/>
                      </w:divBdr>
                      <w:divsChild>
                        <w:div w:id="620839528">
                          <w:marLeft w:val="0"/>
                          <w:marRight w:val="0"/>
                          <w:marTop w:val="0"/>
                          <w:marBottom w:val="0"/>
                          <w:divBdr>
                            <w:top w:val="none" w:sz="0" w:space="0" w:color="auto"/>
                            <w:left w:val="none" w:sz="0" w:space="0" w:color="auto"/>
                            <w:bottom w:val="none" w:sz="0" w:space="0" w:color="auto"/>
                            <w:right w:val="none" w:sz="0" w:space="0" w:color="auto"/>
                          </w:divBdr>
                          <w:divsChild>
                            <w:div w:id="808059618">
                              <w:marLeft w:val="0"/>
                              <w:marRight w:val="0"/>
                              <w:marTop w:val="360"/>
                              <w:marBottom w:val="360"/>
                              <w:divBdr>
                                <w:top w:val="single" w:sz="6" w:space="0" w:color="E7E7E7"/>
                                <w:left w:val="none" w:sz="0" w:space="0" w:color="auto"/>
                                <w:bottom w:val="none" w:sz="0" w:space="0" w:color="auto"/>
                                <w:right w:val="none" w:sz="0" w:space="0" w:color="auto"/>
                              </w:divBdr>
                            </w:div>
                          </w:divsChild>
                        </w:div>
                        <w:div w:id="13873398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RTMaynooth@irishrail.i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irishrail.ie/en-ie/about-us/iarnrod-eireann-projects-and-investments/dart-programme/dart-west-public-consultatio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derekmitchell.ie" TargetMode="External"/><Relationship Id="rId1" Type="http://schemas.openxmlformats.org/officeDocument/2006/relationships/hyperlink" Target="mailto:mitchell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Kiltoorish%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Cllr. Derek mitchell, BAI, FCA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505FA5-9CC1-4D75-AEAA-BDD4EB538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Kiltoorish letterhead</Template>
  <TotalTime>3030</TotalTime>
  <Pages>5</Pages>
  <Words>1521</Words>
  <Characters>8674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Rail &amp; Commuter Transport plan for    East Wicklow</vt:lpstr>
    </vt:vector>
  </TitlesOfParts>
  <Company>Derek Mitchell (FG) BAI, FCA.  -</Company>
  <LinksUpToDate>false</LinksUpToDate>
  <CharactersWithSpaces>10175</CharactersWithSpaces>
  <SharedDoc>false</SharedDoc>
  <HLinks>
    <vt:vector size="6" baseType="variant">
      <vt:variant>
        <vt:i4>1769545</vt:i4>
      </vt:variant>
      <vt:variant>
        <vt:i4>0</vt:i4>
      </vt:variant>
      <vt:variant>
        <vt:i4>0</vt:i4>
      </vt:variant>
      <vt:variant>
        <vt:i4>5</vt:i4>
      </vt:variant>
      <vt:variant>
        <vt:lpwstr>mailto:mitchelld@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Rail &amp; Commuter Transport plan for    East Wicklow</dc:title>
  <dc:subject>January 2018.               Submission to DART+ Plan &amp; Update, September 2020.</dc:subject>
  <dc:creator>DMitchell</dc:creator>
  <cp:lastModifiedBy>dmitchell</cp:lastModifiedBy>
  <cp:revision>8</cp:revision>
  <cp:lastPrinted>2020-09-21T12:10:00Z</cp:lastPrinted>
  <dcterms:created xsi:type="dcterms:W3CDTF">2020-09-18T16:31:00Z</dcterms:created>
  <dcterms:modified xsi:type="dcterms:W3CDTF">2020-09-23T16:28:00Z</dcterms:modified>
</cp:coreProperties>
</file>